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D2B94" w14:textId="77777777" w:rsidR="00AC3D06" w:rsidRPr="00170B55" w:rsidRDefault="00AC3D06" w:rsidP="00B8432C">
      <w:pPr>
        <w:pStyle w:val="4"/>
        <w:spacing w:after="120"/>
        <w:jc w:val="left"/>
        <w:rPr>
          <w:rFonts w:ascii="Arial" w:hAnsi="Arial" w:cs="Arial"/>
          <w:b/>
          <w:color w:val="000080"/>
          <w:sz w:val="22"/>
          <w:szCs w:val="22"/>
        </w:rPr>
      </w:pPr>
    </w:p>
    <w:p w14:paraId="7A1D8EA0" w14:textId="77777777" w:rsidR="00AC3D06" w:rsidRPr="008F52C6" w:rsidRDefault="00AC3D06" w:rsidP="00715FD4">
      <w:pPr>
        <w:pStyle w:val="4"/>
        <w:spacing w:after="120"/>
        <w:jc w:val="left"/>
        <w:rPr>
          <w:rFonts w:asciiTheme="minorHAnsi" w:hAnsiTheme="minorHAnsi" w:cs="Arial"/>
          <w:b/>
          <w:sz w:val="22"/>
          <w:szCs w:val="22"/>
        </w:rPr>
      </w:pPr>
    </w:p>
    <w:p w14:paraId="5AF5835D" w14:textId="77777777" w:rsidR="00524775" w:rsidRPr="008F52C6" w:rsidRDefault="00524775" w:rsidP="003B0E59">
      <w:pPr>
        <w:pStyle w:val="1"/>
        <w:rPr>
          <w:rFonts w:asciiTheme="minorHAnsi" w:hAnsiTheme="minorHAnsi"/>
          <w:b/>
          <w:i w:val="0"/>
          <w:color w:val="auto"/>
          <w:sz w:val="28"/>
        </w:rPr>
      </w:pPr>
      <w:r w:rsidRPr="008F52C6">
        <w:rPr>
          <w:rFonts w:asciiTheme="minorHAnsi" w:hAnsiTheme="minorHAnsi"/>
          <w:b/>
          <w:i w:val="0"/>
          <w:color w:val="auto"/>
          <w:sz w:val="28"/>
        </w:rPr>
        <w:t>ISHAM WORKING GROUP</w:t>
      </w:r>
      <w:r w:rsidR="003B0E59" w:rsidRPr="008F52C6">
        <w:rPr>
          <w:rFonts w:asciiTheme="minorHAnsi" w:hAnsiTheme="minorHAnsi"/>
          <w:b/>
          <w:i w:val="0"/>
          <w:color w:val="auto"/>
          <w:sz w:val="28"/>
        </w:rPr>
        <w:t>S</w:t>
      </w:r>
    </w:p>
    <w:p w14:paraId="17BD7CF3" w14:textId="77777777" w:rsidR="00524775" w:rsidRPr="008F52C6" w:rsidRDefault="00524775" w:rsidP="003B0E59">
      <w:pPr>
        <w:jc w:val="center"/>
        <w:rPr>
          <w:rFonts w:asciiTheme="minorHAnsi" w:hAnsiTheme="minorHAnsi"/>
        </w:rPr>
      </w:pPr>
    </w:p>
    <w:p w14:paraId="5B6F3AE9" w14:textId="2BFB9117" w:rsidR="00524775" w:rsidRPr="008F52C6" w:rsidRDefault="003B0E59" w:rsidP="00B8432C">
      <w:pPr>
        <w:jc w:val="center"/>
        <w:rPr>
          <w:rFonts w:asciiTheme="minorHAnsi" w:hAnsiTheme="minorHAnsi"/>
          <w:b/>
          <w:sz w:val="28"/>
        </w:rPr>
      </w:pPr>
      <w:r w:rsidRPr="008F52C6">
        <w:rPr>
          <w:rFonts w:asciiTheme="minorHAnsi" w:hAnsiTheme="minorHAnsi"/>
          <w:b/>
          <w:sz w:val="28"/>
        </w:rPr>
        <w:t>GENERAL INFORMATION</w:t>
      </w:r>
      <w:r w:rsidR="00B07D83" w:rsidRPr="008F52C6">
        <w:rPr>
          <w:rFonts w:asciiTheme="minorHAnsi" w:hAnsiTheme="minorHAnsi"/>
          <w:b/>
          <w:sz w:val="28"/>
        </w:rPr>
        <w:t xml:space="preserve"> AND GUIDELINE</w:t>
      </w:r>
      <w:r w:rsidR="00170977">
        <w:rPr>
          <w:rFonts w:asciiTheme="minorHAnsi" w:hAnsiTheme="minorHAnsi"/>
          <w:b/>
          <w:sz w:val="28"/>
        </w:rPr>
        <w:t>S</w:t>
      </w:r>
    </w:p>
    <w:p w14:paraId="5533E52B" w14:textId="77777777" w:rsidR="00524775" w:rsidRPr="008F52C6" w:rsidRDefault="00524775" w:rsidP="00524775">
      <w:pPr>
        <w:rPr>
          <w:rFonts w:asciiTheme="minorHAnsi" w:hAnsiTheme="minorHAnsi" w:cs="Arial"/>
          <w:sz w:val="22"/>
          <w:szCs w:val="22"/>
        </w:rPr>
      </w:pPr>
    </w:p>
    <w:p w14:paraId="42EB8B5F" w14:textId="77777777" w:rsidR="00180063" w:rsidRPr="008F52C6" w:rsidRDefault="00180063">
      <w:pPr>
        <w:numPr>
          <w:ilvl w:val="0"/>
          <w:numId w:val="12"/>
        </w:numPr>
        <w:rPr>
          <w:rFonts w:asciiTheme="minorHAnsi" w:hAnsiTheme="minorHAnsi" w:cs="Arial"/>
        </w:rPr>
      </w:pPr>
      <w:r w:rsidRPr="008F52C6">
        <w:rPr>
          <w:rFonts w:asciiTheme="minorHAnsi" w:hAnsiTheme="minorHAnsi" w:cs="Arial"/>
        </w:rPr>
        <w:t>ISHAM supports</w:t>
      </w:r>
      <w:r w:rsidR="005C60BD" w:rsidRPr="008F52C6">
        <w:rPr>
          <w:rFonts w:asciiTheme="minorHAnsi" w:hAnsiTheme="minorHAnsi" w:cs="Arial"/>
        </w:rPr>
        <w:t xml:space="preserve"> Working Group</w:t>
      </w:r>
      <w:r w:rsidRPr="008F52C6">
        <w:rPr>
          <w:rFonts w:asciiTheme="minorHAnsi" w:hAnsiTheme="minorHAnsi" w:cs="Arial"/>
        </w:rPr>
        <w:t xml:space="preserve">s for </w:t>
      </w:r>
      <w:r w:rsidR="00766A60" w:rsidRPr="008F52C6">
        <w:rPr>
          <w:rFonts w:asciiTheme="minorHAnsi" w:hAnsiTheme="minorHAnsi" w:cs="Arial"/>
        </w:rPr>
        <w:t xml:space="preserve">several </w:t>
      </w:r>
      <w:r w:rsidRPr="008F52C6">
        <w:rPr>
          <w:rFonts w:asciiTheme="minorHAnsi" w:hAnsiTheme="minorHAnsi" w:cs="Arial"/>
        </w:rPr>
        <w:t>reasons</w:t>
      </w:r>
      <w:r w:rsidR="00657697" w:rsidRPr="008F52C6">
        <w:rPr>
          <w:rFonts w:asciiTheme="minorHAnsi" w:hAnsiTheme="minorHAnsi" w:cs="Arial"/>
        </w:rPr>
        <w:t>, for example</w:t>
      </w:r>
      <w:r w:rsidRPr="008F52C6">
        <w:rPr>
          <w:rFonts w:asciiTheme="minorHAnsi" w:hAnsiTheme="minorHAnsi" w:cs="Arial"/>
        </w:rPr>
        <w:t>:</w:t>
      </w:r>
    </w:p>
    <w:p w14:paraId="614E92CD" w14:textId="77777777" w:rsidR="005C60BD" w:rsidRPr="008F52C6" w:rsidRDefault="00DB5C76" w:rsidP="00180063">
      <w:pPr>
        <w:numPr>
          <w:ilvl w:val="0"/>
          <w:numId w:val="15"/>
        </w:numPr>
        <w:rPr>
          <w:rFonts w:asciiTheme="minorHAnsi" w:hAnsiTheme="minorHAnsi" w:cs="Arial"/>
        </w:rPr>
      </w:pPr>
      <w:r w:rsidRPr="008F52C6">
        <w:rPr>
          <w:rFonts w:asciiTheme="minorHAnsi" w:hAnsiTheme="minorHAnsi" w:cs="Arial"/>
        </w:rPr>
        <w:t>To promote specific topics within mycology</w:t>
      </w:r>
    </w:p>
    <w:p w14:paraId="1E62B3C4" w14:textId="77777777" w:rsidR="004C3317" w:rsidRPr="008F52C6" w:rsidRDefault="00283BBC" w:rsidP="00180063">
      <w:pPr>
        <w:numPr>
          <w:ilvl w:val="0"/>
          <w:numId w:val="15"/>
        </w:numPr>
        <w:rPr>
          <w:rFonts w:asciiTheme="minorHAnsi" w:hAnsiTheme="minorHAnsi" w:cs="Arial"/>
        </w:rPr>
      </w:pPr>
      <w:r w:rsidRPr="008F52C6">
        <w:rPr>
          <w:rFonts w:asciiTheme="minorHAnsi" w:hAnsiTheme="minorHAnsi" w:cs="Arial"/>
        </w:rPr>
        <w:t>To increase the visibil</w:t>
      </w:r>
      <w:r w:rsidR="006E29E3" w:rsidRPr="008F52C6">
        <w:rPr>
          <w:rFonts w:asciiTheme="minorHAnsi" w:hAnsiTheme="minorHAnsi" w:cs="Arial"/>
        </w:rPr>
        <w:t>ity of ISHAM and fungal disease</w:t>
      </w:r>
      <w:r w:rsidR="00766A60" w:rsidRPr="008F52C6">
        <w:rPr>
          <w:rFonts w:asciiTheme="minorHAnsi" w:hAnsiTheme="minorHAnsi" w:cs="Arial"/>
        </w:rPr>
        <w:t>s</w:t>
      </w:r>
      <w:r w:rsidR="00496393" w:rsidRPr="008F52C6">
        <w:rPr>
          <w:rFonts w:asciiTheme="minorHAnsi" w:hAnsiTheme="minorHAnsi" w:cs="Arial"/>
        </w:rPr>
        <w:t xml:space="preserve"> </w:t>
      </w:r>
      <w:r w:rsidR="00766A60" w:rsidRPr="008F52C6">
        <w:rPr>
          <w:rFonts w:asciiTheme="minorHAnsi" w:hAnsiTheme="minorHAnsi" w:cs="Arial"/>
        </w:rPr>
        <w:t xml:space="preserve">and related </w:t>
      </w:r>
      <w:r w:rsidR="006E29E3" w:rsidRPr="008F52C6">
        <w:rPr>
          <w:rFonts w:asciiTheme="minorHAnsi" w:hAnsiTheme="minorHAnsi" w:cs="Arial"/>
        </w:rPr>
        <w:t xml:space="preserve">topics to external audiences, partly through </w:t>
      </w:r>
      <w:r w:rsidR="004C3317" w:rsidRPr="008F52C6">
        <w:rPr>
          <w:rFonts w:asciiTheme="minorHAnsi" w:hAnsiTheme="minorHAnsi" w:cs="Arial"/>
        </w:rPr>
        <w:t>scholarly publications.</w:t>
      </w:r>
    </w:p>
    <w:p w14:paraId="4B973241" w14:textId="77777777" w:rsidR="00283BBC" w:rsidRPr="008F52C6" w:rsidRDefault="004C3317" w:rsidP="00180063">
      <w:pPr>
        <w:numPr>
          <w:ilvl w:val="0"/>
          <w:numId w:val="15"/>
        </w:numPr>
        <w:rPr>
          <w:rFonts w:asciiTheme="minorHAnsi" w:hAnsiTheme="minorHAnsi" w:cs="Arial"/>
        </w:rPr>
      </w:pPr>
      <w:r w:rsidRPr="008F52C6">
        <w:rPr>
          <w:rFonts w:asciiTheme="minorHAnsi" w:hAnsiTheme="minorHAnsi" w:cs="Arial"/>
        </w:rPr>
        <w:t xml:space="preserve">To support both </w:t>
      </w:r>
      <w:r w:rsidR="00766A60" w:rsidRPr="008F52C6">
        <w:rPr>
          <w:rFonts w:asciiTheme="minorHAnsi" w:hAnsiTheme="minorHAnsi" w:cs="Arial"/>
        </w:rPr>
        <w:t xml:space="preserve">the education and </w:t>
      </w:r>
      <w:r w:rsidRPr="008F52C6">
        <w:rPr>
          <w:rFonts w:asciiTheme="minorHAnsi" w:hAnsiTheme="minorHAnsi" w:cs="Arial"/>
        </w:rPr>
        <w:t xml:space="preserve">training </w:t>
      </w:r>
      <w:r w:rsidR="002D2B9A" w:rsidRPr="008F52C6">
        <w:rPr>
          <w:rFonts w:asciiTheme="minorHAnsi" w:hAnsiTheme="minorHAnsi" w:cs="Arial"/>
        </w:rPr>
        <w:t>of mycologists at all stages of their careers.</w:t>
      </w:r>
    </w:p>
    <w:p w14:paraId="026FCF78" w14:textId="77777777" w:rsidR="002D2B9A" w:rsidRPr="008F52C6" w:rsidRDefault="002D2B9A" w:rsidP="00180063">
      <w:pPr>
        <w:numPr>
          <w:ilvl w:val="0"/>
          <w:numId w:val="15"/>
        </w:numPr>
        <w:rPr>
          <w:rFonts w:asciiTheme="minorHAnsi" w:hAnsiTheme="minorHAnsi" w:cs="Arial"/>
        </w:rPr>
      </w:pPr>
      <w:r w:rsidRPr="008F52C6">
        <w:rPr>
          <w:rFonts w:asciiTheme="minorHAnsi" w:hAnsiTheme="minorHAnsi" w:cs="Arial"/>
        </w:rPr>
        <w:t xml:space="preserve">To </w:t>
      </w:r>
      <w:r w:rsidR="00766A60" w:rsidRPr="008F52C6">
        <w:rPr>
          <w:rFonts w:asciiTheme="minorHAnsi" w:hAnsiTheme="minorHAnsi" w:cs="Arial"/>
        </w:rPr>
        <w:t xml:space="preserve">develop </w:t>
      </w:r>
      <w:r w:rsidR="00B631EF" w:rsidRPr="008F52C6">
        <w:rPr>
          <w:rFonts w:asciiTheme="minorHAnsi" w:hAnsiTheme="minorHAnsi" w:cs="Arial"/>
        </w:rPr>
        <w:t>non-duplicative guidelines</w:t>
      </w:r>
      <w:r w:rsidR="00766A60" w:rsidRPr="008F52C6">
        <w:rPr>
          <w:rFonts w:asciiTheme="minorHAnsi" w:hAnsiTheme="minorHAnsi" w:cs="Arial"/>
        </w:rPr>
        <w:t xml:space="preserve"> and publish </w:t>
      </w:r>
      <w:r w:rsidRPr="008F52C6">
        <w:rPr>
          <w:rFonts w:asciiTheme="minorHAnsi" w:hAnsiTheme="minorHAnsi" w:cs="Arial"/>
        </w:rPr>
        <w:t>position statements</w:t>
      </w:r>
      <w:r w:rsidR="004D5519" w:rsidRPr="008F52C6">
        <w:rPr>
          <w:rFonts w:asciiTheme="minorHAnsi" w:hAnsiTheme="minorHAnsi" w:cs="Arial"/>
        </w:rPr>
        <w:t xml:space="preserve"> </w:t>
      </w:r>
      <w:r w:rsidR="00766A60" w:rsidRPr="008F52C6">
        <w:rPr>
          <w:rFonts w:asciiTheme="minorHAnsi" w:hAnsiTheme="minorHAnsi" w:cs="Arial"/>
        </w:rPr>
        <w:t xml:space="preserve">on </w:t>
      </w:r>
      <w:r w:rsidR="00B631EF" w:rsidRPr="008F52C6">
        <w:rPr>
          <w:rFonts w:asciiTheme="minorHAnsi" w:hAnsiTheme="minorHAnsi" w:cs="Arial"/>
        </w:rPr>
        <w:t xml:space="preserve">research </w:t>
      </w:r>
      <w:r w:rsidR="004D5519" w:rsidRPr="008F52C6">
        <w:rPr>
          <w:rFonts w:asciiTheme="minorHAnsi" w:hAnsiTheme="minorHAnsi" w:cs="Arial"/>
        </w:rPr>
        <w:t xml:space="preserve">in mycology </w:t>
      </w:r>
      <w:r w:rsidR="00766A60" w:rsidRPr="008F52C6">
        <w:rPr>
          <w:rFonts w:asciiTheme="minorHAnsi" w:hAnsiTheme="minorHAnsi" w:cs="Arial"/>
        </w:rPr>
        <w:t>for</w:t>
      </w:r>
      <w:r w:rsidR="00B631EF" w:rsidRPr="008F52C6">
        <w:rPr>
          <w:rFonts w:asciiTheme="minorHAnsi" w:hAnsiTheme="minorHAnsi" w:cs="Arial"/>
        </w:rPr>
        <w:t xml:space="preserve"> ISHAM members and </w:t>
      </w:r>
      <w:r w:rsidR="00766A60" w:rsidRPr="008F52C6">
        <w:rPr>
          <w:rFonts w:asciiTheme="minorHAnsi" w:hAnsiTheme="minorHAnsi" w:cs="Arial"/>
        </w:rPr>
        <w:t>beyond</w:t>
      </w:r>
      <w:r w:rsidR="00B631EF" w:rsidRPr="008F52C6">
        <w:rPr>
          <w:rFonts w:asciiTheme="minorHAnsi" w:hAnsiTheme="minorHAnsi" w:cs="Arial"/>
        </w:rPr>
        <w:t>.</w:t>
      </w:r>
    </w:p>
    <w:p w14:paraId="1676D8A2" w14:textId="34AF462A" w:rsidR="006A5006" w:rsidRPr="008F52C6" w:rsidRDefault="006A5006" w:rsidP="00180063">
      <w:pPr>
        <w:numPr>
          <w:ilvl w:val="0"/>
          <w:numId w:val="15"/>
        </w:numPr>
        <w:rPr>
          <w:rFonts w:asciiTheme="minorHAnsi" w:hAnsiTheme="minorHAnsi" w:cs="Arial"/>
        </w:rPr>
      </w:pPr>
      <w:r w:rsidRPr="008F52C6">
        <w:rPr>
          <w:rFonts w:asciiTheme="minorHAnsi" w:hAnsiTheme="minorHAnsi" w:cs="Arial"/>
        </w:rPr>
        <w:t xml:space="preserve">To provide a resource to ISHAM </w:t>
      </w:r>
      <w:r w:rsidR="000E5B73">
        <w:rPr>
          <w:rFonts w:asciiTheme="minorHAnsi" w:hAnsiTheme="minorHAnsi" w:cs="Arial"/>
        </w:rPr>
        <w:t>on</w:t>
      </w:r>
      <w:r w:rsidRPr="008F52C6">
        <w:rPr>
          <w:rFonts w:asciiTheme="minorHAnsi" w:hAnsiTheme="minorHAnsi" w:cs="Arial"/>
        </w:rPr>
        <w:t xml:space="preserve"> s</w:t>
      </w:r>
      <w:r w:rsidR="00A04DFC" w:rsidRPr="008F52C6">
        <w:rPr>
          <w:rFonts w:asciiTheme="minorHAnsi" w:hAnsiTheme="minorHAnsi" w:cs="Arial"/>
        </w:rPr>
        <w:t xml:space="preserve">pecific topics, notably for contributing speakers and/or symposia for the 3 yearly ISHAM </w:t>
      </w:r>
      <w:r w:rsidR="00766A60" w:rsidRPr="008F52C6">
        <w:rPr>
          <w:rFonts w:asciiTheme="minorHAnsi" w:hAnsiTheme="minorHAnsi" w:cs="Arial"/>
        </w:rPr>
        <w:t xml:space="preserve">general </w:t>
      </w:r>
      <w:r w:rsidR="00A04DFC" w:rsidRPr="008F52C6">
        <w:rPr>
          <w:rFonts w:asciiTheme="minorHAnsi" w:hAnsiTheme="minorHAnsi" w:cs="Arial"/>
        </w:rPr>
        <w:t>meeting.</w:t>
      </w:r>
    </w:p>
    <w:p w14:paraId="68616E82" w14:textId="77777777" w:rsidR="005C60BD" w:rsidRPr="008F52C6" w:rsidRDefault="005C60BD" w:rsidP="005C60BD">
      <w:pPr>
        <w:rPr>
          <w:rFonts w:asciiTheme="minorHAnsi" w:hAnsiTheme="minorHAnsi" w:cs="Arial"/>
        </w:rPr>
      </w:pPr>
      <w:r w:rsidRPr="008F52C6">
        <w:rPr>
          <w:rFonts w:asciiTheme="minorHAnsi" w:hAnsiTheme="minorHAnsi" w:cs="Arial"/>
        </w:rPr>
        <w:t xml:space="preserve"> </w:t>
      </w:r>
    </w:p>
    <w:p w14:paraId="7CD94FC8" w14:textId="2A589887" w:rsidR="00DC5C76" w:rsidRPr="008F52C6" w:rsidRDefault="004031DE" w:rsidP="005C60BD">
      <w:pPr>
        <w:numPr>
          <w:ilvl w:val="0"/>
          <w:numId w:val="12"/>
        </w:numPr>
        <w:rPr>
          <w:rFonts w:asciiTheme="minorHAnsi" w:hAnsiTheme="minorHAnsi" w:cs="Arial"/>
        </w:rPr>
      </w:pPr>
      <w:r w:rsidRPr="008F52C6">
        <w:rPr>
          <w:rFonts w:asciiTheme="minorHAnsi" w:hAnsiTheme="minorHAnsi" w:cs="Arial"/>
        </w:rPr>
        <w:t>Any</w:t>
      </w:r>
      <w:r w:rsidR="00DC5C76" w:rsidRPr="008F52C6">
        <w:rPr>
          <w:rFonts w:asciiTheme="minorHAnsi" w:hAnsiTheme="minorHAnsi" w:cs="Arial"/>
        </w:rPr>
        <w:t xml:space="preserve"> topic or size of Working Group</w:t>
      </w:r>
      <w:r w:rsidRPr="008F52C6">
        <w:rPr>
          <w:rFonts w:asciiTheme="minorHAnsi" w:hAnsiTheme="minorHAnsi" w:cs="Arial"/>
        </w:rPr>
        <w:t xml:space="preserve"> that is </w:t>
      </w:r>
      <w:r w:rsidR="00EB1B05" w:rsidRPr="008F52C6">
        <w:rPr>
          <w:rFonts w:asciiTheme="minorHAnsi" w:hAnsiTheme="minorHAnsi" w:cs="Arial"/>
        </w:rPr>
        <w:t xml:space="preserve">relevant and </w:t>
      </w:r>
      <w:r w:rsidRPr="008F52C6">
        <w:rPr>
          <w:rFonts w:asciiTheme="minorHAnsi" w:hAnsiTheme="minorHAnsi" w:cs="Arial"/>
        </w:rPr>
        <w:t xml:space="preserve">fit for purpose </w:t>
      </w:r>
      <w:r w:rsidR="005B0E87" w:rsidRPr="008F52C6">
        <w:rPr>
          <w:rFonts w:asciiTheme="minorHAnsi" w:hAnsiTheme="minorHAnsi" w:cs="Arial"/>
        </w:rPr>
        <w:t>is acceptable, without duplication between Work</w:t>
      </w:r>
      <w:r w:rsidR="000E5B73">
        <w:rPr>
          <w:rFonts w:asciiTheme="minorHAnsi" w:hAnsiTheme="minorHAnsi" w:cs="Arial"/>
        </w:rPr>
        <w:t>ing Groups. E</w:t>
      </w:r>
      <w:r w:rsidR="00A92504" w:rsidRPr="008F52C6">
        <w:rPr>
          <w:rFonts w:asciiTheme="minorHAnsi" w:hAnsiTheme="minorHAnsi" w:cs="Arial"/>
        </w:rPr>
        <w:t xml:space="preserve">ngagement of the membership, especially </w:t>
      </w:r>
      <w:r w:rsidR="00B21377" w:rsidRPr="008F52C6">
        <w:rPr>
          <w:rFonts w:asciiTheme="minorHAnsi" w:hAnsiTheme="minorHAnsi" w:cs="Arial"/>
        </w:rPr>
        <w:t xml:space="preserve">with as broad geographical spread as appropriate, </w:t>
      </w:r>
      <w:r w:rsidR="005D7260" w:rsidRPr="008F52C6">
        <w:rPr>
          <w:rFonts w:asciiTheme="minorHAnsi" w:hAnsiTheme="minorHAnsi" w:cs="Arial"/>
        </w:rPr>
        <w:t xml:space="preserve">is perceived by </w:t>
      </w:r>
      <w:r w:rsidR="00F91FAB" w:rsidRPr="008F52C6">
        <w:rPr>
          <w:rFonts w:asciiTheme="minorHAnsi" w:hAnsiTheme="minorHAnsi" w:cs="Arial"/>
        </w:rPr>
        <w:t xml:space="preserve">the </w:t>
      </w:r>
      <w:r w:rsidR="005D7260" w:rsidRPr="008F52C6">
        <w:rPr>
          <w:rFonts w:asciiTheme="minorHAnsi" w:hAnsiTheme="minorHAnsi" w:cs="Arial"/>
        </w:rPr>
        <w:t>Council as a positive aspect of Working Groups.</w:t>
      </w:r>
    </w:p>
    <w:p w14:paraId="37D6B4B3" w14:textId="77777777" w:rsidR="005D7260" w:rsidRPr="008F52C6" w:rsidRDefault="005D7260" w:rsidP="005D7260">
      <w:pPr>
        <w:ind w:left="720"/>
        <w:rPr>
          <w:rFonts w:asciiTheme="minorHAnsi" w:hAnsiTheme="minorHAnsi" w:cs="Arial"/>
        </w:rPr>
      </w:pPr>
    </w:p>
    <w:p w14:paraId="42DF1969" w14:textId="7ABA78AD" w:rsidR="00BF5709" w:rsidRPr="008F52C6" w:rsidRDefault="00F91FAB" w:rsidP="00BF5709">
      <w:pPr>
        <w:numPr>
          <w:ilvl w:val="0"/>
          <w:numId w:val="12"/>
        </w:numPr>
        <w:rPr>
          <w:rFonts w:asciiTheme="minorHAnsi" w:hAnsiTheme="minorHAnsi" w:cs="Arial"/>
        </w:rPr>
      </w:pPr>
      <w:r w:rsidRPr="008F52C6">
        <w:rPr>
          <w:rFonts w:asciiTheme="minorHAnsi" w:hAnsiTheme="minorHAnsi" w:cs="Arial"/>
        </w:rPr>
        <w:t>ISHAM C</w:t>
      </w:r>
      <w:r w:rsidR="005C60BD" w:rsidRPr="008F52C6">
        <w:rPr>
          <w:rFonts w:asciiTheme="minorHAnsi" w:hAnsiTheme="minorHAnsi" w:cs="Arial"/>
        </w:rPr>
        <w:t xml:space="preserve">ouncil approval is required </w:t>
      </w:r>
      <w:r w:rsidR="00EB1B05" w:rsidRPr="008F52C6">
        <w:rPr>
          <w:rFonts w:asciiTheme="minorHAnsi" w:hAnsiTheme="minorHAnsi" w:cs="Arial"/>
        </w:rPr>
        <w:t>to set</w:t>
      </w:r>
      <w:r w:rsidR="008B655E" w:rsidRPr="008F52C6">
        <w:rPr>
          <w:rFonts w:asciiTheme="minorHAnsi" w:hAnsiTheme="minorHAnsi" w:cs="Arial"/>
        </w:rPr>
        <w:t xml:space="preserve"> up a Working G</w:t>
      </w:r>
      <w:r w:rsidR="00BF5709" w:rsidRPr="008F52C6">
        <w:rPr>
          <w:rFonts w:asciiTheme="minorHAnsi" w:hAnsiTheme="minorHAnsi" w:cs="Arial"/>
        </w:rPr>
        <w:t>roup</w:t>
      </w:r>
      <w:r w:rsidR="00C714C1" w:rsidRPr="008F52C6">
        <w:rPr>
          <w:rFonts w:asciiTheme="minorHAnsi" w:hAnsiTheme="minorHAnsi" w:cs="Arial"/>
        </w:rPr>
        <w:t xml:space="preserve"> </w:t>
      </w:r>
      <w:r w:rsidR="00766A60" w:rsidRPr="008F52C6">
        <w:rPr>
          <w:rFonts w:asciiTheme="minorHAnsi" w:hAnsiTheme="minorHAnsi" w:cs="Arial"/>
        </w:rPr>
        <w:t>before</w:t>
      </w:r>
      <w:r w:rsidR="00BF5709" w:rsidRPr="008F52C6">
        <w:rPr>
          <w:rFonts w:asciiTheme="minorHAnsi" w:hAnsiTheme="minorHAnsi" w:cs="Arial"/>
        </w:rPr>
        <w:t xml:space="preserve"> the initiation of any activities</w:t>
      </w:r>
      <w:r w:rsidR="00396414" w:rsidRPr="008F52C6">
        <w:rPr>
          <w:rFonts w:asciiTheme="minorHAnsi" w:hAnsiTheme="minorHAnsi" w:cs="Arial"/>
        </w:rPr>
        <w:t xml:space="preserve"> (see</w:t>
      </w:r>
      <w:r w:rsidR="008F030C" w:rsidRPr="008F52C6">
        <w:rPr>
          <w:rFonts w:asciiTheme="minorHAnsi" w:hAnsiTheme="minorHAnsi" w:cs="Arial"/>
        </w:rPr>
        <w:t xml:space="preserve"> form</w:t>
      </w:r>
      <w:r w:rsidR="00396414" w:rsidRPr="008F52C6">
        <w:rPr>
          <w:rFonts w:asciiTheme="minorHAnsi" w:hAnsiTheme="minorHAnsi" w:cs="Arial"/>
        </w:rPr>
        <w:t xml:space="preserve">: </w:t>
      </w:r>
      <w:r w:rsidR="00396414" w:rsidRPr="008F52C6">
        <w:rPr>
          <w:rFonts w:asciiTheme="minorHAnsi" w:hAnsiTheme="minorHAnsi" w:cs="Arial"/>
          <w:b/>
          <w:i/>
        </w:rPr>
        <w:t xml:space="preserve">Application </w:t>
      </w:r>
      <w:r w:rsidR="00CB2885">
        <w:rPr>
          <w:rFonts w:asciiTheme="minorHAnsi" w:hAnsiTheme="minorHAnsi" w:cs="Arial"/>
          <w:b/>
          <w:i/>
        </w:rPr>
        <w:t>to set up</w:t>
      </w:r>
      <w:r w:rsidR="00396414" w:rsidRPr="008F52C6">
        <w:rPr>
          <w:rFonts w:asciiTheme="minorHAnsi" w:hAnsiTheme="minorHAnsi" w:cs="Arial"/>
          <w:b/>
          <w:i/>
        </w:rPr>
        <w:t xml:space="preserve"> </w:t>
      </w:r>
      <w:r w:rsidR="008F52C6">
        <w:rPr>
          <w:rFonts w:asciiTheme="minorHAnsi" w:hAnsiTheme="minorHAnsi" w:cs="Arial"/>
          <w:b/>
          <w:i/>
        </w:rPr>
        <w:t xml:space="preserve">a </w:t>
      </w:r>
      <w:r w:rsidR="00396414" w:rsidRPr="008F52C6">
        <w:rPr>
          <w:rFonts w:asciiTheme="minorHAnsi" w:hAnsiTheme="minorHAnsi" w:cs="Arial"/>
          <w:b/>
          <w:i/>
        </w:rPr>
        <w:t>new ISHAM Working Group</w:t>
      </w:r>
      <w:r w:rsidR="00396414" w:rsidRPr="008F52C6">
        <w:rPr>
          <w:rFonts w:asciiTheme="minorHAnsi" w:hAnsiTheme="minorHAnsi" w:cs="Arial"/>
        </w:rPr>
        <w:t>)</w:t>
      </w:r>
      <w:r w:rsidR="00BF5709" w:rsidRPr="008F52C6">
        <w:rPr>
          <w:rFonts w:asciiTheme="minorHAnsi" w:hAnsiTheme="minorHAnsi" w:cs="Arial"/>
        </w:rPr>
        <w:t>. C</w:t>
      </w:r>
      <w:r w:rsidR="00C714C1" w:rsidRPr="008F52C6">
        <w:rPr>
          <w:rFonts w:asciiTheme="minorHAnsi" w:hAnsiTheme="minorHAnsi" w:cs="Arial"/>
        </w:rPr>
        <w:t>oordinators</w:t>
      </w:r>
      <w:r w:rsidR="00BF5709" w:rsidRPr="008F52C6">
        <w:rPr>
          <w:rFonts w:asciiTheme="minorHAnsi" w:hAnsiTheme="minorHAnsi" w:cs="Arial"/>
        </w:rPr>
        <w:t>/conveners</w:t>
      </w:r>
      <w:r w:rsidR="00C714C1" w:rsidRPr="008F52C6">
        <w:rPr>
          <w:rFonts w:asciiTheme="minorHAnsi" w:hAnsiTheme="minorHAnsi" w:cs="Arial"/>
        </w:rPr>
        <w:t xml:space="preserve"> are required to be </w:t>
      </w:r>
      <w:r w:rsidR="004926A7" w:rsidRPr="008F52C6">
        <w:rPr>
          <w:rFonts w:asciiTheme="minorHAnsi" w:hAnsiTheme="minorHAnsi" w:cs="Arial"/>
        </w:rPr>
        <w:t xml:space="preserve">members of ISHAM. It is </w:t>
      </w:r>
      <w:r w:rsidR="00766A60" w:rsidRPr="008F52C6">
        <w:rPr>
          <w:rFonts w:asciiTheme="minorHAnsi" w:hAnsiTheme="minorHAnsi" w:cs="Arial"/>
        </w:rPr>
        <w:t xml:space="preserve">also </w:t>
      </w:r>
      <w:r w:rsidR="004926A7" w:rsidRPr="008F52C6">
        <w:rPr>
          <w:rFonts w:asciiTheme="minorHAnsi" w:hAnsiTheme="minorHAnsi" w:cs="Arial"/>
        </w:rPr>
        <w:t xml:space="preserve">desirable </w:t>
      </w:r>
      <w:r w:rsidR="00766A60" w:rsidRPr="008F52C6">
        <w:rPr>
          <w:rFonts w:asciiTheme="minorHAnsi" w:hAnsiTheme="minorHAnsi" w:cs="Arial"/>
        </w:rPr>
        <w:t>that all</w:t>
      </w:r>
      <w:r w:rsidR="004926A7" w:rsidRPr="008F52C6">
        <w:rPr>
          <w:rFonts w:asciiTheme="minorHAnsi" w:hAnsiTheme="minorHAnsi" w:cs="Arial"/>
        </w:rPr>
        <w:t xml:space="preserve"> members of Working Groups </w:t>
      </w:r>
      <w:r w:rsidR="000E5B73">
        <w:rPr>
          <w:rFonts w:asciiTheme="minorHAnsi" w:hAnsiTheme="minorHAnsi" w:cs="Arial"/>
        </w:rPr>
        <w:t>are also</w:t>
      </w:r>
      <w:r w:rsidR="00766A60" w:rsidRPr="008F52C6">
        <w:rPr>
          <w:rFonts w:asciiTheme="minorHAnsi" w:hAnsiTheme="minorHAnsi" w:cs="Arial"/>
        </w:rPr>
        <w:t xml:space="preserve"> </w:t>
      </w:r>
      <w:r w:rsidR="004926A7" w:rsidRPr="008F52C6">
        <w:rPr>
          <w:rFonts w:asciiTheme="minorHAnsi" w:hAnsiTheme="minorHAnsi" w:cs="Arial"/>
        </w:rPr>
        <w:t>members of ISHAM</w:t>
      </w:r>
      <w:r w:rsidR="00BF5709" w:rsidRPr="008F52C6">
        <w:rPr>
          <w:rFonts w:asciiTheme="minorHAnsi" w:hAnsiTheme="minorHAnsi" w:cs="Arial"/>
        </w:rPr>
        <w:t xml:space="preserve">. The Society requests the </w:t>
      </w:r>
      <w:r w:rsidR="00766A60" w:rsidRPr="008F52C6">
        <w:rPr>
          <w:rFonts w:asciiTheme="minorHAnsi" w:hAnsiTheme="minorHAnsi" w:cs="Arial"/>
        </w:rPr>
        <w:t xml:space="preserve">active </w:t>
      </w:r>
      <w:r w:rsidR="00BF5709" w:rsidRPr="008F52C6">
        <w:rPr>
          <w:rFonts w:asciiTheme="minorHAnsi" w:hAnsiTheme="minorHAnsi" w:cs="Arial"/>
        </w:rPr>
        <w:t xml:space="preserve">assistance of conveners in encouraging the </w:t>
      </w:r>
      <w:r w:rsidR="00766A60" w:rsidRPr="008F52C6">
        <w:rPr>
          <w:rFonts w:asciiTheme="minorHAnsi" w:hAnsiTheme="minorHAnsi" w:cs="Arial"/>
        </w:rPr>
        <w:t>Working G</w:t>
      </w:r>
      <w:r w:rsidR="00BF5709" w:rsidRPr="008F52C6">
        <w:rPr>
          <w:rFonts w:asciiTheme="minorHAnsi" w:hAnsiTheme="minorHAnsi" w:cs="Arial"/>
        </w:rPr>
        <w:t>roup’s participants</w:t>
      </w:r>
      <w:r w:rsidR="00766A60" w:rsidRPr="008F52C6">
        <w:rPr>
          <w:rFonts w:asciiTheme="minorHAnsi" w:hAnsiTheme="minorHAnsi" w:cs="Arial"/>
        </w:rPr>
        <w:t xml:space="preserve"> to become members</w:t>
      </w:r>
      <w:r w:rsidR="004926A7" w:rsidRPr="008F52C6">
        <w:rPr>
          <w:rFonts w:asciiTheme="minorHAnsi" w:hAnsiTheme="minorHAnsi" w:cs="Arial"/>
        </w:rPr>
        <w:t>.</w:t>
      </w:r>
      <w:r w:rsidR="00BF5709" w:rsidRPr="008F52C6">
        <w:rPr>
          <w:rFonts w:asciiTheme="minorHAnsi" w:hAnsiTheme="minorHAnsi" w:cs="Arial"/>
        </w:rPr>
        <w:t xml:space="preserve"> </w:t>
      </w:r>
    </w:p>
    <w:p w14:paraId="03DE9795" w14:textId="77777777" w:rsidR="005C60BD" w:rsidRPr="008F52C6" w:rsidRDefault="005C60BD" w:rsidP="00BF5709">
      <w:pPr>
        <w:rPr>
          <w:rFonts w:asciiTheme="minorHAnsi" w:hAnsiTheme="minorHAnsi" w:cs="Arial"/>
        </w:rPr>
      </w:pPr>
    </w:p>
    <w:p w14:paraId="0D69D8B8" w14:textId="4AA16594" w:rsidR="00024A38" w:rsidRPr="008F52C6" w:rsidRDefault="005C60BD" w:rsidP="00024A38">
      <w:pPr>
        <w:numPr>
          <w:ilvl w:val="0"/>
          <w:numId w:val="12"/>
        </w:numPr>
        <w:rPr>
          <w:rFonts w:asciiTheme="minorHAnsi" w:hAnsiTheme="minorHAnsi" w:cs="Arial"/>
        </w:rPr>
      </w:pPr>
      <w:r w:rsidRPr="008F52C6">
        <w:rPr>
          <w:rFonts w:asciiTheme="minorHAnsi" w:hAnsiTheme="minorHAnsi" w:cs="Arial"/>
        </w:rPr>
        <w:t xml:space="preserve">Each Working Group </w:t>
      </w:r>
      <w:r w:rsidR="004926A7" w:rsidRPr="008F52C6">
        <w:rPr>
          <w:rFonts w:asciiTheme="minorHAnsi" w:hAnsiTheme="minorHAnsi" w:cs="Arial"/>
        </w:rPr>
        <w:t xml:space="preserve">should </w:t>
      </w:r>
      <w:r w:rsidR="00F16F5E" w:rsidRPr="008F52C6">
        <w:rPr>
          <w:rFonts w:asciiTheme="minorHAnsi" w:hAnsiTheme="minorHAnsi" w:cs="Arial"/>
        </w:rPr>
        <w:t xml:space="preserve">provide content </w:t>
      </w:r>
      <w:r w:rsidR="002452C2">
        <w:rPr>
          <w:rFonts w:asciiTheme="minorHAnsi" w:hAnsiTheme="minorHAnsi" w:cs="Arial"/>
        </w:rPr>
        <w:t>for</w:t>
      </w:r>
      <w:r w:rsidR="00F16F5E" w:rsidRPr="008F52C6">
        <w:rPr>
          <w:rFonts w:asciiTheme="minorHAnsi" w:hAnsiTheme="minorHAnsi" w:cs="Arial"/>
        </w:rPr>
        <w:t xml:space="preserve"> </w:t>
      </w:r>
      <w:r w:rsidR="004926A7" w:rsidRPr="008F52C6">
        <w:rPr>
          <w:rFonts w:asciiTheme="minorHAnsi" w:hAnsiTheme="minorHAnsi" w:cs="Arial"/>
        </w:rPr>
        <w:t>their own web</w:t>
      </w:r>
      <w:r w:rsidR="00F16F5E" w:rsidRPr="008F52C6">
        <w:rPr>
          <w:rFonts w:asciiTheme="minorHAnsi" w:hAnsiTheme="minorHAnsi" w:cs="Arial"/>
        </w:rPr>
        <w:t xml:space="preserve"> page on the</w:t>
      </w:r>
      <w:r w:rsidRPr="008F52C6">
        <w:rPr>
          <w:rFonts w:asciiTheme="minorHAnsi" w:hAnsiTheme="minorHAnsi" w:cs="Arial"/>
        </w:rPr>
        <w:t xml:space="preserve"> ISHAM </w:t>
      </w:r>
      <w:r w:rsidR="00F16F5E" w:rsidRPr="008F52C6">
        <w:rPr>
          <w:rFonts w:asciiTheme="minorHAnsi" w:hAnsiTheme="minorHAnsi" w:cs="Arial"/>
        </w:rPr>
        <w:t>website</w:t>
      </w:r>
      <w:r w:rsidR="00EF34EC" w:rsidRPr="008F52C6">
        <w:rPr>
          <w:rFonts w:asciiTheme="minorHAnsi" w:hAnsiTheme="minorHAnsi" w:cs="Arial"/>
        </w:rPr>
        <w:t xml:space="preserve">, including at least </w:t>
      </w:r>
      <w:r w:rsidR="002452C2">
        <w:rPr>
          <w:rFonts w:asciiTheme="minorHAnsi" w:hAnsiTheme="minorHAnsi" w:cs="Arial"/>
        </w:rPr>
        <w:t>one</w:t>
      </w:r>
      <w:r w:rsidR="00EF34EC" w:rsidRPr="008F52C6">
        <w:rPr>
          <w:rFonts w:asciiTheme="minorHAnsi" w:hAnsiTheme="minorHAnsi" w:cs="Arial"/>
        </w:rPr>
        <w:t xml:space="preserve"> annual update</w:t>
      </w:r>
      <w:r w:rsidRPr="008F52C6">
        <w:rPr>
          <w:rFonts w:asciiTheme="minorHAnsi" w:hAnsiTheme="minorHAnsi" w:cs="Arial"/>
        </w:rPr>
        <w:t xml:space="preserve">. </w:t>
      </w:r>
      <w:r w:rsidR="006A5006" w:rsidRPr="008F52C6">
        <w:rPr>
          <w:rFonts w:asciiTheme="minorHAnsi" w:hAnsiTheme="minorHAnsi" w:cs="Arial"/>
        </w:rPr>
        <w:t xml:space="preserve">Working Groups </w:t>
      </w:r>
      <w:r w:rsidR="00024A38" w:rsidRPr="008F52C6">
        <w:rPr>
          <w:rFonts w:asciiTheme="minorHAnsi" w:hAnsiTheme="minorHAnsi" w:cs="Arial"/>
        </w:rPr>
        <w:t>should</w:t>
      </w:r>
      <w:r w:rsidR="006A5006" w:rsidRPr="008F52C6">
        <w:rPr>
          <w:rFonts w:asciiTheme="minorHAnsi" w:hAnsiTheme="minorHAnsi" w:cs="Arial"/>
        </w:rPr>
        <w:t xml:space="preserve"> inform ISHAM about </w:t>
      </w:r>
      <w:r w:rsidR="000E5B73">
        <w:rPr>
          <w:rFonts w:asciiTheme="minorHAnsi" w:hAnsiTheme="minorHAnsi" w:cs="Arial"/>
        </w:rPr>
        <w:t>activities, e.g. publications,</w:t>
      </w:r>
      <w:r w:rsidR="00024A38" w:rsidRPr="008F52C6">
        <w:rPr>
          <w:rFonts w:asciiTheme="minorHAnsi" w:hAnsiTheme="minorHAnsi" w:cs="Arial"/>
        </w:rPr>
        <w:t xml:space="preserve"> meetings, procedural guidelines</w:t>
      </w:r>
      <w:r w:rsidR="008F030C" w:rsidRPr="008F52C6">
        <w:rPr>
          <w:rFonts w:asciiTheme="minorHAnsi" w:hAnsiTheme="minorHAnsi" w:cs="Arial"/>
        </w:rPr>
        <w:t xml:space="preserve">, </w:t>
      </w:r>
      <w:r w:rsidR="00024A38" w:rsidRPr="008F52C6">
        <w:rPr>
          <w:rFonts w:asciiTheme="minorHAnsi" w:hAnsiTheme="minorHAnsi" w:cs="Arial"/>
        </w:rPr>
        <w:t xml:space="preserve">"White Paper" reports, etc.  </w:t>
      </w:r>
      <w:r w:rsidR="00EF34EC" w:rsidRPr="008F52C6">
        <w:rPr>
          <w:rFonts w:asciiTheme="minorHAnsi" w:hAnsiTheme="minorHAnsi" w:cs="Arial"/>
        </w:rPr>
        <w:t>Each Working Group</w:t>
      </w:r>
      <w:r w:rsidR="00F16F5E" w:rsidRPr="008F52C6">
        <w:rPr>
          <w:rFonts w:asciiTheme="minorHAnsi" w:hAnsiTheme="minorHAnsi" w:cs="Arial"/>
        </w:rPr>
        <w:t xml:space="preserve"> should </w:t>
      </w:r>
      <w:r w:rsidR="00EF34EC" w:rsidRPr="008F52C6">
        <w:rPr>
          <w:rFonts w:asciiTheme="minorHAnsi" w:hAnsiTheme="minorHAnsi" w:cs="Arial"/>
        </w:rPr>
        <w:t>contribute material to the main ISHAM webs</w:t>
      </w:r>
      <w:r w:rsidR="00C22D92" w:rsidRPr="008F52C6">
        <w:rPr>
          <w:rFonts w:asciiTheme="minorHAnsi" w:hAnsiTheme="minorHAnsi" w:cs="Arial"/>
        </w:rPr>
        <w:t>ite and its regular newsletter.</w:t>
      </w:r>
      <w:r w:rsidR="00396414" w:rsidRPr="008F52C6">
        <w:rPr>
          <w:rFonts w:asciiTheme="minorHAnsi" w:hAnsiTheme="minorHAnsi" w:cs="Arial"/>
        </w:rPr>
        <w:t xml:space="preserve"> </w:t>
      </w:r>
    </w:p>
    <w:p w14:paraId="30ABB70D" w14:textId="2CC2BE73" w:rsidR="00024A38" w:rsidRPr="008F52C6" w:rsidRDefault="00024A38" w:rsidP="00024A38">
      <w:pPr>
        <w:ind w:left="720"/>
        <w:rPr>
          <w:rFonts w:asciiTheme="minorHAnsi" w:hAnsiTheme="minorHAnsi" w:cs="Arial"/>
        </w:rPr>
      </w:pPr>
      <w:r w:rsidRPr="008F52C6">
        <w:rPr>
          <w:rFonts w:asciiTheme="minorHAnsi" w:hAnsiTheme="minorHAnsi" w:cs="Arial"/>
        </w:rPr>
        <w:t xml:space="preserve">Convener(s) must provide a formal </w:t>
      </w:r>
      <w:r w:rsidR="002452C2">
        <w:rPr>
          <w:rFonts w:asciiTheme="minorHAnsi" w:hAnsiTheme="minorHAnsi" w:cs="Arial"/>
        </w:rPr>
        <w:t xml:space="preserve">annual </w:t>
      </w:r>
      <w:r w:rsidRPr="008F52C6">
        <w:rPr>
          <w:rFonts w:asciiTheme="minorHAnsi" w:hAnsiTheme="minorHAnsi" w:cs="Arial"/>
        </w:rPr>
        <w:t>report to the Council about the</w:t>
      </w:r>
      <w:r w:rsidR="00BF382E" w:rsidRPr="008F52C6">
        <w:rPr>
          <w:rFonts w:asciiTheme="minorHAnsi" w:hAnsiTheme="minorHAnsi" w:cs="Arial"/>
        </w:rPr>
        <w:t xml:space="preserve"> </w:t>
      </w:r>
      <w:r w:rsidRPr="008F52C6">
        <w:rPr>
          <w:rFonts w:asciiTheme="minorHAnsi" w:hAnsiTheme="minorHAnsi" w:cs="Arial"/>
        </w:rPr>
        <w:t xml:space="preserve">activities </w:t>
      </w:r>
      <w:r w:rsidR="00BF382E" w:rsidRPr="008F52C6">
        <w:rPr>
          <w:rFonts w:asciiTheme="minorHAnsi" w:hAnsiTheme="minorHAnsi" w:cs="Arial"/>
        </w:rPr>
        <w:t xml:space="preserve">of their Working Groups </w:t>
      </w:r>
      <w:r w:rsidR="008F52C6">
        <w:rPr>
          <w:rFonts w:asciiTheme="minorHAnsi" w:hAnsiTheme="minorHAnsi" w:cs="Arial"/>
        </w:rPr>
        <w:t>each year</w:t>
      </w:r>
      <w:r w:rsidRPr="008F52C6">
        <w:rPr>
          <w:rFonts w:asciiTheme="minorHAnsi" w:hAnsiTheme="minorHAnsi" w:cs="Arial"/>
        </w:rPr>
        <w:t>. Funding decisions will take into account the information flow from Working Groups to Council. Furthermore, Council may</w:t>
      </w:r>
      <w:r w:rsidR="00766A60" w:rsidRPr="008F52C6">
        <w:rPr>
          <w:rFonts w:asciiTheme="minorHAnsi" w:hAnsiTheme="minorHAnsi" w:cs="Arial"/>
        </w:rPr>
        <w:t xml:space="preserve"> terminate any working group that fails to provide this</w:t>
      </w:r>
      <w:r w:rsidRPr="008F52C6">
        <w:rPr>
          <w:rFonts w:asciiTheme="minorHAnsi" w:hAnsiTheme="minorHAnsi" w:cs="Arial"/>
        </w:rPr>
        <w:t xml:space="preserve"> report or </w:t>
      </w:r>
      <w:r w:rsidR="00766A60" w:rsidRPr="008F52C6">
        <w:rPr>
          <w:rFonts w:asciiTheme="minorHAnsi" w:hAnsiTheme="minorHAnsi" w:cs="Arial"/>
        </w:rPr>
        <w:t xml:space="preserve">is shown to be inactive. </w:t>
      </w:r>
    </w:p>
    <w:p w14:paraId="469A4E01" w14:textId="77777777" w:rsidR="005C60BD" w:rsidRPr="008F52C6" w:rsidRDefault="005C60BD" w:rsidP="00024A38">
      <w:pPr>
        <w:rPr>
          <w:rFonts w:asciiTheme="minorHAnsi" w:hAnsiTheme="minorHAnsi" w:cs="Arial"/>
        </w:rPr>
      </w:pPr>
    </w:p>
    <w:p w14:paraId="28AF65DD" w14:textId="1DB6D4CB" w:rsidR="006E3D66" w:rsidRPr="008F52C6" w:rsidRDefault="00766A60">
      <w:pPr>
        <w:numPr>
          <w:ilvl w:val="0"/>
          <w:numId w:val="12"/>
        </w:numPr>
        <w:rPr>
          <w:rFonts w:asciiTheme="minorHAnsi" w:hAnsiTheme="minorHAnsi" w:cs="Arial"/>
        </w:rPr>
      </w:pPr>
      <w:r w:rsidRPr="008F52C6">
        <w:rPr>
          <w:rFonts w:asciiTheme="minorHAnsi" w:hAnsiTheme="minorHAnsi" w:cs="Arial"/>
        </w:rPr>
        <w:t xml:space="preserve">The ISHAM Council alone decides whether or not </w:t>
      </w:r>
      <w:r w:rsidR="008C7296" w:rsidRPr="008F52C6">
        <w:rPr>
          <w:rFonts w:asciiTheme="minorHAnsi" w:hAnsiTheme="minorHAnsi" w:cs="Arial"/>
        </w:rPr>
        <w:t>funding</w:t>
      </w:r>
      <w:r w:rsidR="00EB37B8" w:rsidRPr="008F52C6">
        <w:rPr>
          <w:rFonts w:asciiTheme="minorHAnsi" w:hAnsiTheme="minorHAnsi" w:cs="Arial"/>
        </w:rPr>
        <w:t xml:space="preserve"> </w:t>
      </w:r>
      <w:r w:rsidRPr="008F52C6">
        <w:rPr>
          <w:rFonts w:asciiTheme="minorHAnsi" w:hAnsiTheme="minorHAnsi" w:cs="Arial"/>
        </w:rPr>
        <w:t xml:space="preserve">will be provided </w:t>
      </w:r>
      <w:r w:rsidR="00EB37B8" w:rsidRPr="008F52C6">
        <w:rPr>
          <w:rFonts w:asciiTheme="minorHAnsi" w:hAnsiTheme="minorHAnsi" w:cs="Arial"/>
        </w:rPr>
        <w:t xml:space="preserve">to </w:t>
      </w:r>
      <w:r w:rsidRPr="008F52C6">
        <w:rPr>
          <w:rFonts w:asciiTheme="minorHAnsi" w:hAnsiTheme="minorHAnsi" w:cs="Arial"/>
        </w:rPr>
        <w:t xml:space="preserve">a </w:t>
      </w:r>
      <w:r w:rsidR="00EB37B8" w:rsidRPr="008F52C6">
        <w:rPr>
          <w:rFonts w:asciiTheme="minorHAnsi" w:hAnsiTheme="minorHAnsi" w:cs="Arial"/>
        </w:rPr>
        <w:t>Working Group</w:t>
      </w:r>
      <w:r w:rsidRPr="008F52C6">
        <w:rPr>
          <w:rFonts w:asciiTheme="minorHAnsi" w:hAnsiTheme="minorHAnsi" w:cs="Arial"/>
        </w:rPr>
        <w:t>.</w:t>
      </w:r>
      <w:r w:rsidR="00496393" w:rsidRPr="008F52C6">
        <w:rPr>
          <w:rFonts w:asciiTheme="minorHAnsi" w:hAnsiTheme="minorHAnsi" w:cs="Arial"/>
        </w:rPr>
        <w:t xml:space="preserve"> </w:t>
      </w:r>
      <w:r w:rsidRPr="008F52C6">
        <w:rPr>
          <w:rFonts w:asciiTheme="minorHAnsi" w:hAnsiTheme="minorHAnsi" w:cs="Arial"/>
        </w:rPr>
        <w:t>S</w:t>
      </w:r>
      <w:r w:rsidR="00EB37B8" w:rsidRPr="008F52C6">
        <w:rPr>
          <w:rFonts w:asciiTheme="minorHAnsi" w:hAnsiTheme="minorHAnsi" w:cs="Arial"/>
        </w:rPr>
        <w:t xml:space="preserve">uch decisions </w:t>
      </w:r>
      <w:r w:rsidRPr="008F52C6">
        <w:rPr>
          <w:rFonts w:asciiTheme="minorHAnsi" w:hAnsiTheme="minorHAnsi" w:cs="Arial"/>
        </w:rPr>
        <w:t>will be</w:t>
      </w:r>
      <w:r w:rsidR="00EB37B8" w:rsidRPr="008F52C6">
        <w:rPr>
          <w:rFonts w:asciiTheme="minorHAnsi" w:hAnsiTheme="minorHAnsi" w:cs="Arial"/>
        </w:rPr>
        <w:t xml:space="preserve"> based on applications from Working Group</w:t>
      </w:r>
      <w:r w:rsidR="008F030C" w:rsidRPr="008F52C6">
        <w:rPr>
          <w:rFonts w:asciiTheme="minorHAnsi" w:hAnsiTheme="minorHAnsi" w:cs="Arial"/>
        </w:rPr>
        <w:t xml:space="preserve"> </w:t>
      </w:r>
      <w:r w:rsidR="00BF382E" w:rsidRPr="008F52C6">
        <w:rPr>
          <w:rFonts w:asciiTheme="minorHAnsi" w:hAnsiTheme="minorHAnsi" w:cs="Arial"/>
        </w:rPr>
        <w:t>conveners/</w:t>
      </w:r>
      <w:r w:rsidR="00170B55" w:rsidRPr="008F52C6">
        <w:rPr>
          <w:rFonts w:asciiTheme="minorHAnsi" w:hAnsiTheme="minorHAnsi" w:cs="Arial"/>
        </w:rPr>
        <w:t xml:space="preserve"> </w:t>
      </w:r>
      <w:r w:rsidR="00EB37B8" w:rsidRPr="008F52C6">
        <w:rPr>
          <w:rFonts w:asciiTheme="minorHAnsi" w:hAnsiTheme="minorHAnsi" w:cs="Arial"/>
        </w:rPr>
        <w:t>coordinators</w:t>
      </w:r>
      <w:r w:rsidR="008C7296" w:rsidRPr="008F52C6">
        <w:rPr>
          <w:rFonts w:asciiTheme="minorHAnsi" w:hAnsiTheme="minorHAnsi" w:cs="Arial"/>
        </w:rPr>
        <w:t>.</w:t>
      </w:r>
      <w:r w:rsidR="00FD2C36" w:rsidRPr="008F52C6">
        <w:rPr>
          <w:rFonts w:asciiTheme="minorHAnsi" w:hAnsiTheme="minorHAnsi" w:cs="Arial"/>
        </w:rPr>
        <w:t xml:space="preserve"> </w:t>
      </w:r>
    </w:p>
    <w:p w14:paraId="6BE39F88" w14:textId="461119E5" w:rsidR="004857BC" w:rsidRPr="008F52C6" w:rsidRDefault="004857BC" w:rsidP="000941CD">
      <w:pPr>
        <w:ind w:left="720"/>
        <w:rPr>
          <w:rFonts w:asciiTheme="minorHAnsi" w:hAnsiTheme="minorHAnsi" w:cs="Arial"/>
        </w:rPr>
      </w:pPr>
      <w:r w:rsidRPr="008F52C6">
        <w:rPr>
          <w:rFonts w:asciiTheme="minorHAnsi" w:hAnsiTheme="minorHAnsi" w:cs="Arial"/>
        </w:rPr>
        <w:t>R</w:t>
      </w:r>
      <w:r w:rsidR="006E3D66" w:rsidRPr="008F52C6">
        <w:rPr>
          <w:rFonts w:asciiTheme="minorHAnsi" w:hAnsiTheme="minorHAnsi" w:cs="Arial"/>
        </w:rPr>
        <w:t xml:space="preserve">equests for financial assistance must be made by completing the </w:t>
      </w:r>
      <w:r w:rsidR="008F52C6">
        <w:rPr>
          <w:rFonts w:asciiTheme="minorHAnsi" w:hAnsiTheme="minorHAnsi" w:cs="Arial"/>
          <w:b/>
          <w:i/>
        </w:rPr>
        <w:t>Working</w:t>
      </w:r>
      <w:bookmarkStart w:id="0" w:name="_GoBack"/>
      <w:bookmarkEnd w:id="0"/>
      <w:r w:rsidR="008F52C6">
        <w:rPr>
          <w:rFonts w:asciiTheme="minorHAnsi" w:hAnsiTheme="minorHAnsi" w:cs="Arial"/>
          <w:b/>
          <w:i/>
        </w:rPr>
        <w:t xml:space="preserve"> Group Funding Application</w:t>
      </w:r>
      <w:r w:rsidR="008F030C" w:rsidRPr="008F52C6">
        <w:rPr>
          <w:rFonts w:asciiTheme="minorHAnsi" w:hAnsiTheme="minorHAnsi" w:cs="Arial"/>
          <w:i/>
        </w:rPr>
        <w:t xml:space="preserve"> </w:t>
      </w:r>
      <w:r w:rsidR="00170B55" w:rsidRPr="008F52C6">
        <w:rPr>
          <w:rFonts w:asciiTheme="minorHAnsi" w:hAnsiTheme="minorHAnsi" w:cs="Arial"/>
        </w:rPr>
        <w:t>f</w:t>
      </w:r>
      <w:r w:rsidR="00024A38" w:rsidRPr="008F52C6">
        <w:rPr>
          <w:rFonts w:asciiTheme="minorHAnsi" w:hAnsiTheme="minorHAnsi" w:cs="Arial"/>
        </w:rPr>
        <w:t>orm</w:t>
      </w:r>
      <w:r w:rsidR="00170B55" w:rsidRPr="008F52C6">
        <w:rPr>
          <w:rFonts w:asciiTheme="minorHAnsi" w:hAnsiTheme="minorHAnsi" w:cs="Arial"/>
        </w:rPr>
        <w:t>,</w:t>
      </w:r>
      <w:r w:rsidR="00024A38" w:rsidRPr="008F52C6">
        <w:rPr>
          <w:rFonts w:asciiTheme="minorHAnsi" w:hAnsiTheme="minorHAnsi" w:cs="Arial"/>
        </w:rPr>
        <w:t xml:space="preserve"> available on</w:t>
      </w:r>
      <w:r w:rsidR="002452C2">
        <w:rPr>
          <w:rFonts w:asciiTheme="minorHAnsi" w:hAnsiTheme="minorHAnsi" w:cs="Arial"/>
        </w:rPr>
        <w:t xml:space="preserve"> the</w:t>
      </w:r>
      <w:r w:rsidR="00024A38" w:rsidRPr="008F52C6">
        <w:rPr>
          <w:rFonts w:asciiTheme="minorHAnsi" w:hAnsiTheme="minorHAnsi" w:cs="Arial"/>
        </w:rPr>
        <w:t xml:space="preserve"> </w:t>
      </w:r>
      <w:r w:rsidR="000E5B73">
        <w:rPr>
          <w:rFonts w:asciiTheme="minorHAnsi" w:hAnsiTheme="minorHAnsi" w:cs="Arial"/>
        </w:rPr>
        <w:t>“Funding Opportunities” page i</w:t>
      </w:r>
      <w:r w:rsidR="008F52C6">
        <w:rPr>
          <w:rFonts w:asciiTheme="minorHAnsi" w:hAnsiTheme="minorHAnsi" w:cs="Arial"/>
        </w:rPr>
        <w:t xml:space="preserve">n the Members area of the </w:t>
      </w:r>
      <w:r w:rsidR="00024A38" w:rsidRPr="008F52C6">
        <w:rPr>
          <w:rFonts w:asciiTheme="minorHAnsi" w:hAnsiTheme="minorHAnsi" w:cs="Arial"/>
        </w:rPr>
        <w:t>w</w:t>
      </w:r>
      <w:r w:rsidR="006E3D66" w:rsidRPr="008F52C6">
        <w:rPr>
          <w:rFonts w:asciiTheme="minorHAnsi" w:hAnsiTheme="minorHAnsi" w:cs="Arial"/>
        </w:rPr>
        <w:t>ebsite. Council approval of any Working Group does not</w:t>
      </w:r>
      <w:r w:rsidR="00766A60" w:rsidRPr="008F52C6">
        <w:rPr>
          <w:rFonts w:asciiTheme="minorHAnsi" w:hAnsiTheme="minorHAnsi" w:cs="Arial"/>
        </w:rPr>
        <w:t xml:space="preserve"> in any </w:t>
      </w:r>
      <w:r w:rsidR="00766A60" w:rsidRPr="008F52C6">
        <w:rPr>
          <w:rFonts w:asciiTheme="minorHAnsi" w:hAnsiTheme="minorHAnsi" w:cs="Arial"/>
        </w:rPr>
        <w:lastRenderedPageBreak/>
        <w:t>way</w:t>
      </w:r>
      <w:r w:rsidR="00496393" w:rsidRPr="008F52C6">
        <w:rPr>
          <w:rFonts w:asciiTheme="minorHAnsi" w:hAnsiTheme="minorHAnsi" w:cs="Arial"/>
        </w:rPr>
        <w:t xml:space="preserve"> </w:t>
      </w:r>
      <w:r w:rsidR="006E3D66" w:rsidRPr="008F52C6">
        <w:rPr>
          <w:rFonts w:asciiTheme="minorHAnsi" w:hAnsiTheme="minorHAnsi" w:cs="Arial"/>
        </w:rPr>
        <w:t xml:space="preserve">guarantee ISHAM’s financial support. </w:t>
      </w:r>
      <w:r w:rsidR="004365F6" w:rsidRPr="008F52C6">
        <w:rPr>
          <w:rFonts w:asciiTheme="minorHAnsi" w:hAnsiTheme="minorHAnsi" w:cs="Arial"/>
        </w:rPr>
        <w:t xml:space="preserve">Each Working Group is expected to make every </w:t>
      </w:r>
      <w:r w:rsidR="006E3D66" w:rsidRPr="008F52C6">
        <w:rPr>
          <w:rFonts w:asciiTheme="minorHAnsi" w:hAnsiTheme="minorHAnsi" w:cs="Arial"/>
        </w:rPr>
        <w:t xml:space="preserve">effort to obtain support from a number of sources </w:t>
      </w:r>
      <w:r w:rsidR="004365F6" w:rsidRPr="008F52C6">
        <w:rPr>
          <w:rFonts w:asciiTheme="minorHAnsi" w:hAnsiTheme="minorHAnsi" w:cs="Arial"/>
        </w:rPr>
        <w:t xml:space="preserve">as ISHAM </w:t>
      </w:r>
      <w:r w:rsidR="000E5B73">
        <w:rPr>
          <w:rFonts w:asciiTheme="minorHAnsi" w:hAnsiTheme="minorHAnsi" w:cs="Arial"/>
        </w:rPr>
        <w:t>can only</w:t>
      </w:r>
      <w:r w:rsidR="004365F6" w:rsidRPr="008F52C6">
        <w:rPr>
          <w:rFonts w:asciiTheme="minorHAnsi" w:hAnsiTheme="minorHAnsi" w:cs="Arial"/>
        </w:rPr>
        <w:t xml:space="preserve"> offer limited funding.</w:t>
      </w:r>
      <w:r w:rsidRPr="008F52C6">
        <w:rPr>
          <w:rFonts w:asciiTheme="minorHAnsi" w:hAnsiTheme="minorHAnsi" w:cs="Arial"/>
        </w:rPr>
        <w:t xml:space="preserve"> </w:t>
      </w:r>
      <w:r w:rsidR="006E3D66" w:rsidRPr="008F52C6">
        <w:rPr>
          <w:rFonts w:asciiTheme="minorHAnsi" w:hAnsiTheme="minorHAnsi" w:cs="Arial"/>
        </w:rPr>
        <w:t xml:space="preserve">Requests for funding must </w:t>
      </w:r>
      <w:r w:rsidR="000E5B73">
        <w:rPr>
          <w:rFonts w:asciiTheme="minorHAnsi" w:hAnsiTheme="minorHAnsi" w:cs="Arial"/>
        </w:rPr>
        <w:t xml:space="preserve">be accompanied by a fully </w:t>
      </w:r>
      <w:proofErr w:type="spellStart"/>
      <w:r w:rsidR="000E5B73">
        <w:rPr>
          <w:rFonts w:asciiTheme="minorHAnsi" w:hAnsiTheme="minorHAnsi" w:cs="Arial"/>
        </w:rPr>
        <w:t>itemis</w:t>
      </w:r>
      <w:r w:rsidR="006E3D66" w:rsidRPr="008F52C6">
        <w:rPr>
          <w:rFonts w:asciiTheme="minorHAnsi" w:hAnsiTheme="minorHAnsi" w:cs="Arial"/>
        </w:rPr>
        <w:t>ed</w:t>
      </w:r>
      <w:proofErr w:type="spellEnd"/>
      <w:r w:rsidR="006E3D66" w:rsidRPr="008F52C6">
        <w:rPr>
          <w:rFonts w:asciiTheme="minorHAnsi" w:hAnsiTheme="minorHAnsi" w:cs="Arial"/>
        </w:rPr>
        <w:t xml:space="preserve"> budg</w:t>
      </w:r>
      <w:r w:rsidR="000E5B73">
        <w:rPr>
          <w:rFonts w:asciiTheme="minorHAnsi" w:hAnsiTheme="minorHAnsi" w:cs="Arial"/>
        </w:rPr>
        <w:t>et in which</w:t>
      </w:r>
      <w:r w:rsidR="006E3D66" w:rsidRPr="008F52C6">
        <w:rPr>
          <w:rFonts w:asciiTheme="minorHAnsi" w:hAnsiTheme="minorHAnsi" w:cs="Arial"/>
        </w:rPr>
        <w:t xml:space="preserve"> costs are</w:t>
      </w:r>
      <w:r w:rsidR="000E5B73">
        <w:rPr>
          <w:rFonts w:asciiTheme="minorHAnsi" w:hAnsiTheme="minorHAnsi" w:cs="Arial"/>
        </w:rPr>
        <w:t xml:space="preserve"> explained and</w:t>
      </w:r>
      <w:r w:rsidRPr="008F52C6">
        <w:rPr>
          <w:rFonts w:asciiTheme="minorHAnsi" w:hAnsiTheme="minorHAnsi" w:cs="Arial"/>
        </w:rPr>
        <w:t xml:space="preserve"> </w:t>
      </w:r>
      <w:r w:rsidR="000E5B73">
        <w:rPr>
          <w:rFonts w:asciiTheme="minorHAnsi" w:hAnsiTheme="minorHAnsi" w:cs="Arial"/>
        </w:rPr>
        <w:t>fully justified</w:t>
      </w:r>
      <w:r w:rsidR="006E3D66" w:rsidRPr="008F52C6">
        <w:rPr>
          <w:rFonts w:asciiTheme="minorHAnsi" w:hAnsiTheme="minorHAnsi" w:cs="Arial"/>
        </w:rPr>
        <w:t xml:space="preserve">. No award will be possible unless such a budget is provided. </w:t>
      </w:r>
      <w:r w:rsidRPr="008F52C6">
        <w:rPr>
          <w:rFonts w:asciiTheme="minorHAnsi" w:hAnsiTheme="minorHAnsi" w:cs="Arial"/>
        </w:rPr>
        <w:t>I</w:t>
      </w:r>
      <w:r w:rsidR="006E3D66" w:rsidRPr="008F52C6">
        <w:rPr>
          <w:rFonts w:asciiTheme="minorHAnsi" w:hAnsiTheme="minorHAnsi" w:cs="Arial"/>
        </w:rPr>
        <w:t>t will be the responsibility of the Convener</w:t>
      </w:r>
      <w:r w:rsidR="004365F6" w:rsidRPr="008F52C6">
        <w:rPr>
          <w:rFonts w:asciiTheme="minorHAnsi" w:hAnsiTheme="minorHAnsi" w:cs="Arial"/>
        </w:rPr>
        <w:t>/coordinator</w:t>
      </w:r>
      <w:r w:rsidR="006E3D66" w:rsidRPr="008F52C6">
        <w:rPr>
          <w:rFonts w:asciiTheme="minorHAnsi" w:hAnsiTheme="minorHAnsi" w:cs="Arial"/>
        </w:rPr>
        <w:t>(s) to maintain appropriate financial records.</w:t>
      </w:r>
    </w:p>
    <w:p w14:paraId="166C12DA" w14:textId="19EFDEE8" w:rsidR="006E3D66" w:rsidRPr="008F52C6" w:rsidRDefault="006E3D66" w:rsidP="004857BC">
      <w:pPr>
        <w:ind w:left="720"/>
        <w:rPr>
          <w:rFonts w:asciiTheme="minorHAnsi" w:hAnsiTheme="minorHAnsi" w:cs="Arial"/>
        </w:rPr>
      </w:pPr>
      <w:r w:rsidRPr="008F52C6">
        <w:rPr>
          <w:rFonts w:asciiTheme="minorHAnsi" w:hAnsiTheme="minorHAnsi" w:cs="Arial"/>
        </w:rPr>
        <w:t>Working Gr</w:t>
      </w:r>
      <w:r w:rsidR="000E5B73">
        <w:rPr>
          <w:rFonts w:asciiTheme="minorHAnsi" w:hAnsiTheme="minorHAnsi" w:cs="Arial"/>
        </w:rPr>
        <w:t>oups may</w:t>
      </w:r>
      <w:r w:rsidRPr="008F52C6">
        <w:rPr>
          <w:rFonts w:asciiTheme="minorHAnsi" w:hAnsiTheme="minorHAnsi" w:cs="Arial"/>
        </w:rPr>
        <w:t xml:space="preserve"> not require any financial input from ISHAM.  </w:t>
      </w:r>
    </w:p>
    <w:p w14:paraId="4B1C0525" w14:textId="77777777" w:rsidR="006E3D66" w:rsidRPr="008F52C6" w:rsidRDefault="006E3D66">
      <w:pPr>
        <w:rPr>
          <w:rFonts w:asciiTheme="minorHAnsi" w:hAnsiTheme="minorHAnsi" w:cs="Arial"/>
        </w:rPr>
      </w:pPr>
    </w:p>
    <w:p w14:paraId="56D5DF7C" w14:textId="77777777" w:rsidR="00B93168" w:rsidRDefault="008B655E" w:rsidP="00B93168">
      <w:pPr>
        <w:numPr>
          <w:ilvl w:val="0"/>
          <w:numId w:val="12"/>
        </w:numPr>
        <w:rPr>
          <w:rFonts w:asciiTheme="minorHAnsi" w:hAnsiTheme="minorHAnsi" w:cs="Arial"/>
        </w:rPr>
      </w:pPr>
      <w:r w:rsidRPr="008F52C6">
        <w:rPr>
          <w:rFonts w:asciiTheme="minorHAnsi" w:hAnsiTheme="minorHAnsi" w:cs="Arial"/>
        </w:rPr>
        <w:t xml:space="preserve">The Working Groups </w:t>
      </w:r>
      <w:r w:rsidR="00766A60" w:rsidRPr="008F52C6">
        <w:rPr>
          <w:rFonts w:asciiTheme="minorHAnsi" w:hAnsiTheme="minorHAnsi" w:cs="Arial"/>
        </w:rPr>
        <w:t xml:space="preserve">must acknowledge its status within </w:t>
      </w:r>
      <w:r w:rsidRPr="008F52C6">
        <w:rPr>
          <w:rFonts w:asciiTheme="minorHAnsi" w:hAnsiTheme="minorHAnsi" w:cs="Arial"/>
        </w:rPr>
        <w:t xml:space="preserve">ISHAM </w:t>
      </w:r>
      <w:r w:rsidR="00766A60" w:rsidRPr="008F52C6">
        <w:rPr>
          <w:rFonts w:asciiTheme="minorHAnsi" w:hAnsiTheme="minorHAnsi" w:cs="Arial"/>
        </w:rPr>
        <w:t xml:space="preserve">by explicitly including the phrase “ISHAM Working Group” </w:t>
      </w:r>
      <w:r w:rsidR="000E5B73">
        <w:rPr>
          <w:rFonts w:asciiTheme="minorHAnsi" w:hAnsiTheme="minorHAnsi" w:cs="Arial"/>
        </w:rPr>
        <w:t>in all public and</w:t>
      </w:r>
      <w:r w:rsidR="007503A8" w:rsidRPr="008F52C6">
        <w:rPr>
          <w:rFonts w:asciiTheme="minorHAnsi" w:hAnsiTheme="minorHAnsi" w:cs="Arial"/>
        </w:rPr>
        <w:t xml:space="preserve"> </w:t>
      </w:r>
      <w:r w:rsidRPr="008F52C6">
        <w:rPr>
          <w:rFonts w:asciiTheme="minorHAnsi" w:hAnsiTheme="minorHAnsi" w:cs="Arial"/>
        </w:rPr>
        <w:t>professional publications, workshop programs, lectures</w:t>
      </w:r>
      <w:r w:rsidR="008F52C6">
        <w:rPr>
          <w:rFonts w:asciiTheme="minorHAnsi" w:hAnsiTheme="minorHAnsi" w:cs="Arial"/>
        </w:rPr>
        <w:t>, its website</w:t>
      </w:r>
      <w:r w:rsidRPr="008F52C6">
        <w:rPr>
          <w:rFonts w:asciiTheme="minorHAnsi" w:hAnsiTheme="minorHAnsi" w:cs="Arial"/>
        </w:rPr>
        <w:t xml:space="preserve"> or similar activities.</w:t>
      </w:r>
    </w:p>
    <w:p w14:paraId="13A82CB6" w14:textId="77777777" w:rsidR="00B93168" w:rsidRPr="000941CD" w:rsidRDefault="00B93168" w:rsidP="001069D4">
      <w:pPr>
        <w:rPr>
          <w:rFonts w:asciiTheme="minorHAnsi" w:hAnsiTheme="minorHAnsi" w:cs="Arial"/>
          <w:color w:val="000000" w:themeColor="text1"/>
        </w:rPr>
      </w:pPr>
    </w:p>
    <w:p w14:paraId="665EBE82" w14:textId="347116B8" w:rsidR="001069D4" w:rsidRPr="000941CD" w:rsidRDefault="00B93168" w:rsidP="001069D4">
      <w:pPr>
        <w:numPr>
          <w:ilvl w:val="0"/>
          <w:numId w:val="12"/>
        </w:numPr>
        <w:rPr>
          <w:rFonts w:asciiTheme="minorHAnsi" w:hAnsiTheme="minorHAnsi" w:cs="Arial"/>
          <w:color w:val="000000" w:themeColor="text1"/>
        </w:rPr>
      </w:pPr>
      <w:r w:rsidRPr="000941CD">
        <w:rPr>
          <w:rFonts w:ascii="Georgia" w:eastAsia="Times New Roman" w:hAnsi="Georgia" w:cs="Arial"/>
          <w:color w:val="000000" w:themeColor="text1"/>
        </w:rPr>
        <w:t xml:space="preserve">All enquiries, funding requests and reports </w:t>
      </w:r>
      <w:r w:rsidR="00691FFB" w:rsidRPr="000941CD">
        <w:rPr>
          <w:rFonts w:ascii="Georgia" w:eastAsia="Times New Roman" w:hAnsi="Georgia" w:cs="Arial"/>
          <w:color w:val="000000" w:themeColor="text1"/>
        </w:rPr>
        <w:t xml:space="preserve">for ISHAM working groups </w:t>
      </w:r>
      <w:r w:rsidRPr="000941CD">
        <w:rPr>
          <w:rFonts w:ascii="Georgia" w:eastAsia="Times New Roman" w:hAnsi="Georgia" w:cs="Arial"/>
          <w:color w:val="000000" w:themeColor="text1"/>
        </w:rPr>
        <w:t>should be sent to</w:t>
      </w:r>
      <w:r w:rsidRPr="000941CD">
        <w:rPr>
          <w:rFonts w:ascii="Georgia" w:eastAsia="Times New Roman" w:hAnsi="Georgia" w:cs="Arial"/>
          <w:color w:val="000000" w:themeColor="text1"/>
          <w:spacing w:val="-3"/>
        </w:rPr>
        <w:t> </w:t>
      </w:r>
      <w:hyperlink r:id="rId8" w:tgtFrame="_blank" w:history="1">
        <w:r w:rsidRPr="000941CD">
          <w:rPr>
            <w:rFonts w:ascii="Georgia" w:eastAsia="Times New Roman" w:hAnsi="Georgia" w:cs="Arial"/>
            <w:color w:val="000000" w:themeColor="text1"/>
            <w:spacing w:val="-3"/>
            <w:u w:val="single"/>
          </w:rPr>
          <w:t>WorkingGroups@isham.org</w:t>
        </w:r>
      </w:hyperlink>
      <w:r w:rsidR="00691FFB" w:rsidRPr="000941CD">
        <w:rPr>
          <w:rFonts w:ascii="Arial" w:eastAsia="Times New Roman" w:hAnsi="Arial" w:cs="Arial"/>
          <w:color w:val="000000" w:themeColor="text1"/>
        </w:rPr>
        <w:t>.</w:t>
      </w:r>
      <w:r w:rsidRPr="000941CD">
        <w:rPr>
          <w:rFonts w:ascii="Georgia" w:eastAsia="Times New Roman" w:hAnsi="Georgia" w:cs="Arial"/>
          <w:color w:val="000000" w:themeColor="text1"/>
        </w:rPr>
        <w:t> </w:t>
      </w:r>
    </w:p>
    <w:p w14:paraId="1C43041B" w14:textId="16993AB4" w:rsidR="001069D4" w:rsidRPr="000941CD" w:rsidRDefault="001069D4" w:rsidP="001069D4">
      <w:pPr>
        <w:rPr>
          <w:rFonts w:eastAsia="Times New Roman"/>
          <w:color w:val="000000" w:themeColor="text1"/>
        </w:rPr>
      </w:pPr>
    </w:p>
    <w:p w14:paraId="3B2EFA02" w14:textId="7181503B" w:rsidR="001069D4" w:rsidRPr="000941CD" w:rsidRDefault="001069D4" w:rsidP="001069D4">
      <w:pPr>
        <w:numPr>
          <w:ilvl w:val="0"/>
          <w:numId w:val="12"/>
        </w:numPr>
        <w:rPr>
          <w:rFonts w:asciiTheme="minorHAnsi" w:hAnsiTheme="minorHAnsi" w:cs="Arial"/>
          <w:color w:val="000000" w:themeColor="text1"/>
        </w:rPr>
      </w:pPr>
      <w:r w:rsidRPr="000941CD">
        <w:rPr>
          <w:rFonts w:ascii="Georgia" w:eastAsia="Times New Roman" w:hAnsi="Georgia" w:cs="Arial"/>
          <w:color w:val="000000" w:themeColor="text1"/>
        </w:rPr>
        <w:t>New working group applications and funding requests </w:t>
      </w:r>
      <w:r w:rsidRPr="000941CD">
        <w:rPr>
          <w:rFonts w:ascii="Georgia" w:eastAsia="Times New Roman" w:hAnsi="Georgia" w:cs="Arial"/>
          <w:color w:val="000000" w:themeColor="text1"/>
          <w:shd w:val="clear" w:color="auto" w:fill="FFFFFF"/>
        </w:rPr>
        <w:t>should be s</w:t>
      </w:r>
      <w:r w:rsidRPr="000941CD">
        <w:rPr>
          <w:rFonts w:ascii="Georgia" w:eastAsia="Times New Roman" w:hAnsi="Georgia" w:cs="Arial"/>
          <w:color w:val="000000" w:themeColor="text1"/>
        </w:rPr>
        <w:t xml:space="preserve">ent to </w:t>
      </w:r>
      <w:r w:rsidRPr="000941CD">
        <w:rPr>
          <w:rStyle w:val="gmaildefault"/>
          <w:rFonts w:ascii="Georgia" w:eastAsia="Times New Roman" w:hAnsi="Georgia"/>
          <w:color w:val="000000" w:themeColor="text1"/>
          <w:shd w:val="clear" w:color="auto" w:fill="FFFFFF"/>
        </w:rPr>
        <w:t> </w:t>
      </w:r>
      <w:hyperlink r:id="rId9" w:tgtFrame="_blank" w:history="1">
        <w:r w:rsidRPr="000941CD">
          <w:rPr>
            <w:rStyle w:val="a7"/>
            <w:rFonts w:ascii="Georgia" w:eastAsia="Times New Roman" w:hAnsi="Georgia"/>
            <w:color w:val="000000" w:themeColor="text1"/>
            <w:spacing w:val="-3"/>
            <w:shd w:val="clear" w:color="auto" w:fill="FEFEFE"/>
          </w:rPr>
          <w:t>Secretary@isham.org</w:t>
        </w:r>
      </w:hyperlink>
      <w:r w:rsidR="00691FFB" w:rsidRPr="000941CD">
        <w:rPr>
          <w:rFonts w:ascii="Georgia" w:eastAsia="Times New Roman" w:hAnsi="Georgia"/>
          <w:color w:val="000000" w:themeColor="text1"/>
          <w:shd w:val="clear" w:color="auto" w:fill="FFFFFF"/>
        </w:rPr>
        <w:t>.</w:t>
      </w:r>
    </w:p>
    <w:p w14:paraId="148CADB2" w14:textId="77777777" w:rsidR="001069D4" w:rsidRPr="000941CD" w:rsidRDefault="001069D4" w:rsidP="001069D4">
      <w:pPr>
        <w:rPr>
          <w:rFonts w:asciiTheme="minorHAnsi" w:hAnsiTheme="minorHAnsi" w:cs="Arial"/>
          <w:color w:val="000000" w:themeColor="text1"/>
        </w:rPr>
      </w:pPr>
    </w:p>
    <w:p w14:paraId="01CF5911" w14:textId="08EFDAE7" w:rsidR="00B93168" w:rsidRPr="000941CD" w:rsidRDefault="00B93168" w:rsidP="001069D4">
      <w:pPr>
        <w:numPr>
          <w:ilvl w:val="0"/>
          <w:numId w:val="12"/>
        </w:numPr>
        <w:rPr>
          <w:rFonts w:asciiTheme="minorHAnsi" w:hAnsiTheme="minorHAnsi" w:cs="Arial"/>
          <w:color w:val="000000" w:themeColor="text1"/>
        </w:rPr>
      </w:pPr>
      <w:r w:rsidRPr="000941CD">
        <w:rPr>
          <w:rFonts w:ascii="Georgia" w:eastAsia="Times New Roman" w:hAnsi="Georgia" w:cs="Arial"/>
          <w:color w:val="000000" w:themeColor="text1"/>
        </w:rPr>
        <w:t>All the materials required to create a webpage for the Working Group on ISHAM’s website and any material for the ISHAM newsletter should be sent to</w:t>
      </w:r>
      <w:r w:rsidRPr="000941CD">
        <w:rPr>
          <w:rFonts w:ascii="Georgia" w:eastAsia="Times New Roman" w:hAnsi="Georgia" w:cs="Arial"/>
          <w:color w:val="000000" w:themeColor="text1"/>
          <w:spacing w:val="-3"/>
        </w:rPr>
        <w:t> </w:t>
      </w:r>
      <w:hyperlink r:id="rId10" w:tgtFrame="_blank" w:history="1">
        <w:r w:rsidRPr="000941CD">
          <w:rPr>
            <w:rFonts w:ascii="Georgia" w:eastAsia="Times New Roman" w:hAnsi="Georgia" w:cs="Arial"/>
            <w:color w:val="000000" w:themeColor="text1"/>
            <w:spacing w:val="-3"/>
            <w:u w:val="single"/>
          </w:rPr>
          <w:t>Webmaster@isham.org</w:t>
        </w:r>
      </w:hyperlink>
      <w:r w:rsidR="00691FFB" w:rsidRPr="000941CD">
        <w:rPr>
          <w:rFonts w:ascii="Arial" w:eastAsia="Times New Roman" w:hAnsi="Arial" w:cs="Arial"/>
          <w:color w:val="000000" w:themeColor="text1"/>
        </w:rPr>
        <w:t>.</w:t>
      </w:r>
    </w:p>
    <w:p w14:paraId="0A988093" w14:textId="77777777" w:rsidR="00B93168" w:rsidRPr="00B93168" w:rsidRDefault="00B93168" w:rsidP="00B93168">
      <w:pPr>
        <w:rPr>
          <w:rFonts w:eastAsia="Times New Roman"/>
        </w:rPr>
      </w:pPr>
    </w:p>
    <w:p w14:paraId="6D4C064B" w14:textId="77777777" w:rsidR="005C60BD" w:rsidRPr="00713962" w:rsidRDefault="005C60BD">
      <w:pPr>
        <w:rPr>
          <w:rFonts w:asciiTheme="minorHAnsi" w:hAnsiTheme="minorHAnsi" w:cs="Arial"/>
          <w:color w:val="FF0000"/>
        </w:rPr>
      </w:pPr>
    </w:p>
    <w:p w14:paraId="189A53C6" w14:textId="77777777" w:rsidR="005C60BD" w:rsidRPr="008F52C6" w:rsidRDefault="005C60BD">
      <w:pPr>
        <w:rPr>
          <w:rFonts w:asciiTheme="minorHAnsi" w:hAnsiTheme="minorHAnsi"/>
          <w:lang w:val="pt-BR"/>
        </w:rPr>
      </w:pPr>
    </w:p>
    <w:sectPr w:rsidR="005C60BD" w:rsidRPr="008F52C6" w:rsidSect="00336F7E">
      <w:footerReference w:type="default" r:id="rId11"/>
      <w:headerReference w:type="first" r:id="rId12"/>
      <w:pgSz w:w="11907" w:h="16840" w:code="9"/>
      <w:pgMar w:top="1021" w:right="1134" w:bottom="102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9C250" w14:textId="77777777" w:rsidR="00A96D31" w:rsidRDefault="00A96D31">
      <w:r>
        <w:separator/>
      </w:r>
    </w:p>
  </w:endnote>
  <w:endnote w:type="continuationSeparator" w:id="0">
    <w:p w14:paraId="10EFD5B1" w14:textId="77777777" w:rsidR="00A96D31" w:rsidRDefault="00A9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E569D" w14:textId="2142E0CD" w:rsidR="008F52C6" w:rsidRDefault="000941CD">
    <w:pPr>
      <w:pStyle w:val="a4"/>
    </w:pPr>
    <w:r>
      <w:t>February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89A44" w14:textId="77777777" w:rsidR="00A96D31" w:rsidRDefault="00A96D31">
      <w:r>
        <w:separator/>
      </w:r>
    </w:p>
  </w:footnote>
  <w:footnote w:type="continuationSeparator" w:id="0">
    <w:p w14:paraId="157F322C" w14:textId="77777777" w:rsidR="00A96D31" w:rsidRDefault="00A96D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2253D" w14:textId="77777777" w:rsidR="008F52C6" w:rsidRDefault="00545CC2">
    <w:pPr>
      <w:pStyle w:val="a3"/>
    </w:pPr>
    <w:r>
      <w:rPr>
        <w:rFonts w:ascii="Tahoma" w:hAnsi="Tahoma" w:cs="Tahoma"/>
        <w:noProof/>
        <w:lang w:eastAsia="zh-TW"/>
      </w:rPr>
      <w:drawing>
        <wp:inline distT="0" distB="0" distL="0" distR="0" wp14:anchorId="1E47BD22" wp14:editId="412F90C7">
          <wp:extent cx="5266055" cy="1160145"/>
          <wp:effectExtent l="0" t="0" r="0" b="8255"/>
          <wp:docPr id="1" name="Picture 1" descr="Description: Macintosh HD:Users:jpeterdonnelly:Desktop: • ISHAM documents:ISHAM Logo 2:ISHAM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jpeterdonnelly:Desktop: • ISHAM documents:ISHAM Logo 2:ISHAM Logo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77A4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15F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EB6F44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4E3886"/>
    <w:multiLevelType w:val="singleLevel"/>
    <w:tmpl w:val="79A29BCE"/>
    <w:lvl w:ilvl="0">
      <w:start w:val="2003"/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4">
    <w:nsid w:val="1D382D44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652E27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935F4B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5474D8"/>
    <w:multiLevelType w:val="singleLevel"/>
    <w:tmpl w:val="C884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19A4F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44C2A6A"/>
    <w:multiLevelType w:val="singleLevel"/>
    <w:tmpl w:val="CDEEBA42"/>
    <w:lvl w:ilvl="0">
      <w:start w:val="2003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hint="default"/>
      </w:rPr>
    </w:lvl>
  </w:abstractNum>
  <w:abstractNum w:abstractNumId="10">
    <w:nsid w:val="57941B1B"/>
    <w:multiLevelType w:val="singleLevel"/>
    <w:tmpl w:val="30882A3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4680"/>
      </w:pPr>
      <w:rPr>
        <w:rFonts w:hint="default"/>
      </w:rPr>
    </w:lvl>
  </w:abstractNum>
  <w:abstractNum w:abstractNumId="11">
    <w:nsid w:val="5ABB743B"/>
    <w:multiLevelType w:val="singleLevel"/>
    <w:tmpl w:val="875A14C0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5BD40B6B"/>
    <w:multiLevelType w:val="hybridMultilevel"/>
    <w:tmpl w:val="85C8E27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FBF4C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7B414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8D01DE0"/>
    <w:multiLevelType w:val="singleLevel"/>
    <w:tmpl w:val="A1FA76F4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3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5"/>
  </w:num>
  <w:num w:numId="11">
    <w:abstractNumId w:val="8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20"/>
    <w:rsid w:val="00024A38"/>
    <w:rsid w:val="00065D30"/>
    <w:rsid w:val="0007542D"/>
    <w:rsid w:val="0008789D"/>
    <w:rsid w:val="000941CD"/>
    <w:rsid w:val="000C55E0"/>
    <w:rsid w:val="000C6EE3"/>
    <w:rsid w:val="000E5B73"/>
    <w:rsid w:val="001069D4"/>
    <w:rsid w:val="00121A7C"/>
    <w:rsid w:val="001330AC"/>
    <w:rsid w:val="00163E3B"/>
    <w:rsid w:val="00170977"/>
    <w:rsid w:val="00170B55"/>
    <w:rsid w:val="00180063"/>
    <w:rsid w:val="00203EF8"/>
    <w:rsid w:val="00217937"/>
    <w:rsid w:val="00217BF8"/>
    <w:rsid w:val="0023160E"/>
    <w:rsid w:val="002452C2"/>
    <w:rsid w:val="00273711"/>
    <w:rsid w:val="00283BBC"/>
    <w:rsid w:val="002B0202"/>
    <w:rsid w:val="002D2B9A"/>
    <w:rsid w:val="002E3B2D"/>
    <w:rsid w:val="002F479D"/>
    <w:rsid w:val="00336F7E"/>
    <w:rsid w:val="00340B49"/>
    <w:rsid w:val="003528FC"/>
    <w:rsid w:val="003962B7"/>
    <w:rsid w:val="00396414"/>
    <w:rsid w:val="003B0E59"/>
    <w:rsid w:val="004031DE"/>
    <w:rsid w:val="00420A49"/>
    <w:rsid w:val="004342D3"/>
    <w:rsid w:val="004365F6"/>
    <w:rsid w:val="004857BC"/>
    <w:rsid w:val="004926A7"/>
    <w:rsid w:val="00496393"/>
    <w:rsid w:val="004A4EE0"/>
    <w:rsid w:val="004A7757"/>
    <w:rsid w:val="004C3317"/>
    <w:rsid w:val="004D5519"/>
    <w:rsid w:val="00524775"/>
    <w:rsid w:val="005363A7"/>
    <w:rsid w:val="00545CC2"/>
    <w:rsid w:val="00560282"/>
    <w:rsid w:val="005B0E87"/>
    <w:rsid w:val="005B5088"/>
    <w:rsid w:val="005C60BD"/>
    <w:rsid w:val="005D7260"/>
    <w:rsid w:val="00630320"/>
    <w:rsid w:val="00632FFA"/>
    <w:rsid w:val="00657697"/>
    <w:rsid w:val="00691FFB"/>
    <w:rsid w:val="006A5006"/>
    <w:rsid w:val="006E29E3"/>
    <w:rsid w:val="006E3D66"/>
    <w:rsid w:val="00713962"/>
    <w:rsid w:val="00715FD4"/>
    <w:rsid w:val="0072793A"/>
    <w:rsid w:val="007503A8"/>
    <w:rsid w:val="00750B39"/>
    <w:rsid w:val="00766A60"/>
    <w:rsid w:val="00772AB2"/>
    <w:rsid w:val="00794C26"/>
    <w:rsid w:val="007A4D84"/>
    <w:rsid w:val="007D4618"/>
    <w:rsid w:val="008031EA"/>
    <w:rsid w:val="00823981"/>
    <w:rsid w:val="00873819"/>
    <w:rsid w:val="008A3AA9"/>
    <w:rsid w:val="008B655E"/>
    <w:rsid w:val="008C124B"/>
    <w:rsid w:val="008C7296"/>
    <w:rsid w:val="008F030C"/>
    <w:rsid w:val="008F52C6"/>
    <w:rsid w:val="009849FF"/>
    <w:rsid w:val="009E4894"/>
    <w:rsid w:val="00A04DFC"/>
    <w:rsid w:val="00A2339A"/>
    <w:rsid w:val="00A40D66"/>
    <w:rsid w:val="00A45D33"/>
    <w:rsid w:val="00A92504"/>
    <w:rsid w:val="00A96D31"/>
    <w:rsid w:val="00AA68E1"/>
    <w:rsid w:val="00AC3D06"/>
    <w:rsid w:val="00B02AC2"/>
    <w:rsid w:val="00B07D83"/>
    <w:rsid w:val="00B21377"/>
    <w:rsid w:val="00B35353"/>
    <w:rsid w:val="00B631EF"/>
    <w:rsid w:val="00B66748"/>
    <w:rsid w:val="00B67D72"/>
    <w:rsid w:val="00B8432C"/>
    <w:rsid w:val="00B93168"/>
    <w:rsid w:val="00BA1CFF"/>
    <w:rsid w:val="00BE4C55"/>
    <w:rsid w:val="00BE6D0B"/>
    <w:rsid w:val="00BF382E"/>
    <w:rsid w:val="00BF5709"/>
    <w:rsid w:val="00C22D92"/>
    <w:rsid w:val="00C714C1"/>
    <w:rsid w:val="00CB2885"/>
    <w:rsid w:val="00CB3FC0"/>
    <w:rsid w:val="00D0489A"/>
    <w:rsid w:val="00D63834"/>
    <w:rsid w:val="00DB5C76"/>
    <w:rsid w:val="00DC5C76"/>
    <w:rsid w:val="00DD1699"/>
    <w:rsid w:val="00E40D8B"/>
    <w:rsid w:val="00E72E35"/>
    <w:rsid w:val="00E8730E"/>
    <w:rsid w:val="00EB1B05"/>
    <w:rsid w:val="00EB37B8"/>
    <w:rsid w:val="00EE05E8"/>
    <w:rsid w:val="00EF34EC"/>
    <w:rsid w:val="00F16F5E"/>
    <w:rsid w:val="00F32155"/>
    <w:rsid w:val="00F6588A"/>
    <w:rsid w:val="00F722AC"/>
    <w:rsid w:val="00F91FAB"/>
    <w:rsid w:val="00F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C14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168"/>
    <w:rPr>
      <w:sz w:val="24"/>
      <w:szCs w:val="24"/>
      <w:lang w:val="en-US" w:eastAsia="zh-TW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color w:val="0000FF"/>
      <w:sz w:val="36"/>
      <w:szCs w:val="20"/>
      <w:lang w:eastAsia="en-GB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000080"/>
      <w:sz w:val="36"/>
      <w:szCs w:val="20"/>
      <w:lang w:eastAsia="en-GB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color w:val="000080"/>
      <w:sz w:val="44"/>
      <w:szCs w:val="20"/>
      <w:lang w:eastAsia="en-GB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Cs w:val="20"/>
      <w:lang w:eastAsia="en-GB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000080"/>
      <w:szCs w:val="20"/>
      <w:lang w:eastAsia="en-GB"/>
    </w:rPr>
  </w:style>
  <w:style w:type="paragraph" w:styleId="6">
    <w:name w:val="heading 6"/>
    <w:basedOn w:val="a"/>
    <w:next w:val="a"/>
    <w:qFormat/>
    <w:pPr>
      <w:keepNext/>
      <w:outlineLvl w:val="5"/>
    </w:pPr>
    <w:rPr>
      <w:szCs w:val="20"/>
      <w:lang w:eastAsia="en-GB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i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paragraph" w:styleId="a5">
    <w:name w:val="caption"/>
    <w:basedOn w:val="a"/>
    <w:next w:val="a"/>
    <w:qFormat/>
    <w:pPr>
      <w:jc w:val="center"/>
    </w:pPr>
    <w:rPr>
      <w:b/>
      <w:szCs w:val="20"/>
      <w:lang w:eastAsia="en-GB"/>
    </w:rPr>
  </w:style>
  <w:style w:type="paragraph" w:styleId="a6">
    <w:name w:val="Body Text"/>
    <w:basedOn w:val="a"/>
    <w:rPr>
      <w:szCs w:val="20"/>
      <w:lang w:eastAsia="en-GB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lang w:eastAsia="en-US"/>
    </w:rPr>
  </w:style>
  <w:style w:type="character" w:styleId="a7">
    <w:name w:val="Hyperlink"/>
    <w:uiPriority w:val="99"/>
    <w:rsid w:val="00C80086"/>
    <w:rPr>
      <w:color w:val="0000FF"/>
      <w:u w:val="single"/>
    </w:rPr>
  </w:style>
  <w:style w:type="paragraph" w:customStyle="1" w:styleId="ColorfulList-Accent11">
    <w:name w:val="Colorful List - Accent 11"/>
    <w:basedOn w:val="a"/>
    <w:uiPriority w:val="72"/>
    <w:qFormat/>
    <w:rsid w:val="00BF5709"/>
    <w:pPr>
      <w:ind w:left="708"/>
    </w:pPr>
    <w:rPr>
      <w:sz w:val="20"/>
      <w:szCs w:val="20"/>
      <w:lang w:eastAsia="en-GB"/>
    </w:rPr>
  </w:style>
  <w:style w:type="paragraph" w:styleId="a8">
    <w:name w:val="Balloon Text"/>
    <w:basedOn w:val="a"/>
    <w:link w:val="a9"/>
    <w:rsid w:val="00170B55"/>
    <w:rPr>
      <w:rFonts w:ascii="Lucida Grande" w:hAnsi="Lucida Grande"/>
      <w:sz w:val="18"/>
      <w:szCs w:val="18"/>
      <w:lang w:val="x-none" w:eastAsia="en-GB"/>
    </w:rPr>
  </w:style>
  <w:style w:type="character" w:customStyle="1" w:styleId="a9">
    <w:name w:val="註解方塊文字 字元"/>
    <w:link w:val="a8"/>
    <w:rsid w:val="00170B55"/>
    <w:rPr>
      <w:rFonts w:ascii="Lucida Grande" w:hAnsi="Lucida Grande"/>
      <w:sz w:val="18"/>
      <w:szCs w:val="18"/>
      <w:lang w:eastAsia="en-GB"/>
    </w:rPr>
  </w:style>
  <w:style w:type="character" w:styleId="aa">
    <w:name w:val="FollowedHyperlink"/>
    <w:rsid w:val="00170B55"/>
    <w:rPr>
      <w:color w:val="800080"/>
      <w:u w:val="single"/>
    </w:rPr>
  </w:style>
  <w:style w:type="character" w:customStyle="1" w:styleId="gmaildefault">
    <w:name w:val="gmail_default"/>
    <w:basedOn w:val="a0"/>
    <w:rsid w:val="00B9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4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orkingGroups@isham.org" TargetMode="External"/><Relationship Id="rId9" Type="http://schemas.openxmlformats.org/officeDocument/2006/relationships/hyperlink" Target="mailto:Secretary@isham.org" TargetMode="External"/><Relationship Id="rId10" Type="http://schemas.openxmlformats.org/officeDocument/2006/relationships/hyperlink" Target="mailto:Webmaster@isha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AA0A1D-A838-624A-9EF6-06AA269E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566</Words>
  <Characters>3229</Characters>
  <Application>Microsoft Macintosh Word</Application>
  <DocSecurity>0</DocSecurity>
  <Lines>26</Lines>
  <Paragraphs>7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The Gannochy Trust Innovation Award</vt:lpstr>
    </vt:vector>
  </TitlesOfParts>
  <Company>Royal Society Of Edinburgh</Company>
  <LinksUpToDate>false</LinksUpToDate>
  <CharactersWithSpaces>3788</CharactersWithSpaces>
  <SharedDoc>false</SharedDoc>
  <HLinks>
    <vt:vector size="12" baseType="variant"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mailto:k.luijsterburg@cbs.knaw.nl</vt:lpwstr>
      </vt:variant>
      <vt:variant>
        <vt:lpwstr/>
      </vt:variant>
      <vt:variant>
        <vt:i4>7143520</vt:i4>
      </vt:variant>
      <vt:variant>
        <vt:i4>0</vt:i4>
      </vt:variant>
      <vt:variant>
        <vt:i4>0</vt:i4>
      </vt:variant>
      <vt:variant>
        <vt:i4>5</vt:i4>
      </vt:variant>
      <vt:variant>
        <vt:lpwstr>mailto:h.r.ashbee@leeds.ac.uk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Gannochy Trust Innovation Award</dc:title>
  <dc:subject/>
  <dc:creator>aferguson</dc:creator>
  <cp:keywords/>
  <cp:lastModifiedBy>Microsoft Office 使用者</cp:lastModifiedBy>
  <cp:revision>17</cp:revision>
  <cp:lastPrinted>2007-02-12T18:41:00Z</cp:lastPrinted>
  <dcterms:created xsi:type="dcterms:W3CDTF">2019-02-18T09:52:00Z</dcterms:created>
  <dcterms:modified xsi:type="dcterms:W3CDTF">2019-02-19T13:48:00Z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-45723312</vt:i4>
  </property>
  <property fmtid="{D5CDD505-2E9C-101B-9397-08002B2CF9AE}" pid="4" name="_EmailSubject">
    <vt:lpwstr>Impact Factor</vt:lpwstr>
  </property>
  <property fmtid="{D5CDD505-2E9C-101B-9397-08002B2CF9AE}" pid="5" name="_AuthorEmail">
    <vt:lpwstr>n.gow@abdn.ac.uk</vt:lpwstr>
  </property>
  <property fmtid="{D5CDD505-2E9C-101B-9397-08002B2CF9AE}" pid="6" name="_AuthorEmailDisplayName">
    <vt:lpwstr>Gow, Professor Neil A. R.</vt:lpwstr>
  </property>
  <property fmtid="{D5CDD505-2E9C-101B-9397-08002B2CF9AE}" pid="7" name="_ReviewingToolsShownOnce">
    <vt:lpwstr/>
  </property>
</Properties>
</file>